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8DA" w:rsidRDefault="004628DA" w:rsidP="00FE148C">
      <w:pPr>
        <w:keepNext/>
        <w:tabs>
          <w:tab w:val="center" w:pos="0"/>
        </w:tabs>
        <w:suppressAutoHyphens/>
        <w:overflowPunct w:val="0"/>
        <w:autoSpaceDE w:val="0"/>
        <w:spacing w:after="0" w:line="240" w:lineRule="auto"/>
        <w:jc w:val="center"/>
        <w:outlineLvl w:val="0"/>
        <w:rPr>
          <w:rFonts w:ascii="Times New Roman" w:eastAsia="Times New Roman" w:hAnsi="Times New Roman" w:cs="Times New Roman"/>
          <w:b/>
          <w:bCs/>
          <w:color w:val="000000"/>
          <w:sz w:val="23"/>
          <w:szCs w:val="23"/>
          <w:lang w:eastAsia="ar-SA"/>
        </w:rPr>
      </w:pPr>
    </w:p>
    <w:p w:rsidR="00FE148C" w:rsidRPr="004628DA" w:rsidRDefault="00FE148C" w:rsidP="00FE148C">
      <w:pPr>
        <w:keepNext/>
        <w:tabs>
          <w:tab w:val="center" w:pos="0"/>
        </w:tabs>
        <w:suppressAutoHyphens/>
        <w:overflowPunct w:val="0"/>
        <w:autoSpaceDE w:val="0"/>
        <w:spacing w:after="0" w:line="240" w:lineRule="auto"/>
        <w:jc w:val="center"/>
        <w:outlineLvl w:val="0"/>
        <w:rPr>
          <w:rFonts w:ascii="Times New Roman" w:eastAsia="Times New Roman" w:hAnsi="Times New Roman" w:cs="Times New Roman"/>
          <w:b/>
          <w:bCs/>
          <w:color w:val="000000"/>
          <w:sz w:val="24"/>
          <w:szCs w:val="24"/>
          <w:lang w:eastAsia="ar-SA"/>
        </w:rPr>
      </w:pPr>
      <w:r w:rsidRPr="004628DA">
        <w:rPr>
          <w:rFonts w:ascii="Times New Roman" w:eastAsia="Times New Roman" w:hAnsi="Times New Roman" w:cs="Times New Roman"/>
          <w:b/>
          <w:bCs/>
          <w:color w:val="000000"/>
          <w:sz w:val="24"/>
          <w:szCs w:val="24"/>
          <w:lang w:eastAsia="ar-SA"/>
        </w:rPr>
        <w:t>UZŅĒMUMA LĪGUMS</w:t>
      </w:r>
    </w:p>
    <w:p w:rsidR="00FE148C" w:rsidRPr="00213AFE" w:rsidRDefault="00FE148C" w:rsidP="00FE148C">
      <w:pPr>
        <w:suppressAutoHyphens/>
        <w:spacing w:after="0" w:line="240" w:lineRule="auto"/>
        <w:jc w:val="center"/>
        <w:rPr>
          <w:rFonts w:ascii="Times New Roman" w:eastAsia="Times New Roman" w:hAnsi="Times New Roman" w:cs="Times New Roman"/>
          <w:sz w:val="20"/>
          <w:szCs w:val="20"/>
          <w:lang w:eastAsia="ar-SA"/>
        </w:rPr>
      </w:pPr>
      <w:r w:rsidRPr="00213AFE">
        <w:rPr>
          <w:rFonts w:ascii="Times New Roman" w:eastAsia="Times New Roman" w:hAnsi="Times New Roman" w:cs="Times New Roman"/>
          <w:sz w:val="20"/>
          <w:szCs w:val="20"/>
          <w:lang w:eastAsia="ar-SA"/>
        </w:rPr>
        <w:t>par ēdināšanas pakalpojuma sniegšan</w:t>
      </w:r>
      <w:r w:rsidR="00EA3446">
        <w:rPr>
          <w:rFonts w:ascii="Times New Roman" w:eastAsia="Times New Roman" w:hAnsi="Times New Roman" w:cs="Times New Roman"/>
          <w:sz w:val="20"/>
          <w:szCs w:val="20"/>
          <w:lang w:eastAsia="ar-SA"/>
        </w:rPr>
        <w:t>u</w:t>
      </w:r>
      <w:r w:rsidRPr="00213AFE">
        <w:rPr>
          <w:rFonts w:ascii="Times New Roman" w:eastAsia="Times New Roman" w:hAnsi="Times New Roman" w:cs="Times New Roman"/>
          <w:sz w:val="20"/>
          <w:szCs w:val="20"/>
          <w:lang w:eastAsia="ar-SA"/>
        </w:rPr>
        <w:t xml:space="preserve"> viesu pieņemšanas</w:t>
      </w:r>
    </w:p>
    <w:p w:rsidR="00FE148C" w:rsidRPr="00213AFE" w:rsidRDefault="00FE148C" w:rsidP="00FE148C">
      <w:pPr>
        <w:suppressAutoHyphens/>
        <w:spacing w:after="0" w:line="240" w:lineRule="auto"/>
        <w:jc w:val="center"/>
        <w:rPr>
          <w:rFonts w:ascii="Times New Roman" w:eastAsia="Times New Roman" w:hAnsi="Times New Roman" w:cs="Times New Roman"/>
          <w:sz w:val="20"/>
          <w:szCs w:val="20"/>
          <w:lang w:eastAsia="ar-SA"/>
        </w:rPr>
      </w:pPr>
      <w:r w:rsidRPr="00213AFE">
        <w:rPr>
          <w:rFonts w:ascii="Times New Roman" w:eastAsia="Times New Roman" w:hAnsi="Times New Roman" w:cs="Times New Roman"/>
          <w:sz w:val="20"/>
          <w:szCs w:val="20"/>
          <w:lang w:eastAsia="ar-SA"/>
        </w:rPr>
        <w:t>laikā Latvijas Republikas Proklamēšanas dienā</w:t>
      </w:r>
    </w:p>
    <w:p w:rsidR="00FE148C" w:rsidRPr="00213AFE" w:rsidRDefault="00FE148C" w:rsidP="00FE148C">
      <w:pPr>
        <w:suppressAutoHyphens/>
        <w:spacing w:after="0" w:line="240" w:lineRule="auto"/>
        <w:rPr>
          <w:rFonts w:ascii="Times New Roman" w:eastAsia="Times New Roman" w:hAnsi="Times New Roman" w:cs="Times New Roman"/>
          <w:color w:val="000000"/>
          <w:sz w:val="23"/>
          <w:szCs w:val="23"/>
          <w:lang w:eastAsia="ar-SA"/>
        </w:rPr>
      </w:pPr>
    </w:p>
    <w:p w:rsidR="00FE148C" w:rsidRPr="004628DA" w:rsidRDefault="00FE148C" w:rsidP="00FE148C">
      <w:pPr>
        <w:tabs>
          <w:tab w:val="left" w:pos="6960"/>
        </w:tabs>
        <w:suppressAutoHyphens/>
        <w:spacing w:after="0" w:line="240" w:lineRule="auto"/>
        <w:rPr>
          <w:rFonts w:ascii="Times New Roman" w:eastAsia="Times New Roman" w:hAnsi="Times New Roman" w:cs="Times New Roman"/>
          <w:color w:val="000000"/>
          <w:sz w:val="23"/>
          <w:szCs w:val="23"/>
          <w:lang w:eastAsia="ar-SA"/>
        </w:rPr>
      </w:pPr>
      <w:r w:rsidRPr="004628DA">
        <w:rPr>
          <w:rFonts w:ascii="Times New Roman" w:eastAsia="Times New Roman" w:hAnsi="Times New Roman" w:cs="Times New Roman"/>
          <w:color w:val="000000"/>
          <w:sz w:val="23"/>
          <w:szCs w:val="23"/>
          <w:lang w:eastAsia="ar-SA"/>
        </w:rPr>
        <w:t>Daugavpilī, 201</w:t>
      </w:r>
      <w:r w:rsidR="001020F4" w:rsidRPr="004628DA">
        <w:rPr>
          <w:rFonts w:ascii="Times New Roman" w:eastAsia="Times New Roman" w:hAnsi="Times New Roman" w:cs="Times New Roman"/>
          <w:color w:val="000000"/>
          <w:sz w:val="23"/>
          <w:szCs w:val="23"/>
          <w:lang w:eastAsia="ar-SA"/>
        </w:rPr>
        <w:t>4</w:t>
      </w:r>
      <w:r w:rsidRPr="004628DA">
        <w:rPr>
          <w:rFonts w:ascii="Times New Roman" w:eastAsia="Times New Roman" w:hAnsi="Times New Roman" w:cs="Times New Roman"/>
          <w:color w:val="000000"/>
          <w:sz w:val="23"/>
          <w:szCs w:val="23"/>
          <w:lang w:eastAsia="ar-SA"/>
        </w:rPr>
        <w:t xml:space="preserve">.gada </w:t>
      </w:r>
      <w:r w:rsidR="00F46513" w:rsidRPr="004628DA">
        <w:rPr>
          <w:rFonts w:ascii="Times New Roman" w:eastAsia="Times New Roman" w:hAnsi="Times New Roman" w:cs="Times New Roman"/>
          <w:color w:val="000000"/>
          <w:sz w:val="23"/>
          <w:szCs w:val="23"/>
          <w:lang w:eastAsia="ar-SA"/>
        </w:rPr>
        <w:t>4</w:t>
      </w:r>
      <w:r w:rsidR="001020F4" w:rsidRPr="004628DA">
        <w:rPr>
          <w:rFonts w:ascii="Times New Roman" w:eastAsia="Times New Roman" w:hAnsi="Times New Roman" w:cs="Times New Roman"/>
          <w:color w:val="000000"/>
          <w:sz w:val="23"/>
          <w:szCs w:val="23"/>
          <w:lang w:eastAsia="ar-SA"/>
        </w:rPr>
        <w:t>.novembrī</w:t>
      </w:r>
    </w:p>
    <w:p w:rsidR="00FE148C" w:rsidRPr="004628DA" w:rsidRDefault="00FE148C" w:rsidP="00FE148C">
      <w:pPr>
        <w:suppressAutoHyphens/>
        <w:spacing w:after="0" w:line="240" w:lineRule="auto"/>
        <w:jc w:val="center"/>
        <w:rPr>
          <w:rFonts w:ascii="Times New Roman" w:eastAsia="Times New Roman" w:hAnsi="Times New Roman" w:cs="Times New Roman"/>
          <w:b/>
          <w:color w:val="000000"/>
          <w:sz w:val="23"/>
          <w:szCs w:val="23"/>
          <w:lang w:eastAsia="ar-SA"/>
        </w:rPr>
      </w:pPr>
    </w:p>
    <w:p w:rsidR="00FE148C" w:rsidRPr="004628DA" w:rsidRDefault="00FE148C" w:rsidP="00F045CD">
      <w:pPr>
        <w:suppressAutoHyphens/>
        <w:spacing w:after="80" w:line="240" w:lineRule="auto"/>
        <w:ind w:firstLine="720"/>
        <w:jc w:val="both"/>
        <w:rPr>
          <w:rFonts w:ascii="Times New Roman" w:eastAsia="Times New Roman" w:hAnsi="Times New Roman" w:cs="Times New Roman"/>
          <w:color w:val="000000"/>
          <w:sz w:val="23"/>
          <w:szCs w:val="23"/>
          <w:lang w:eastAsia="ar-SA"/>
        </w:rPr>
      </w:pPr>
      <w:r w:rsidRPr="004628DA">
        <w:rPr>
          <w:rFonts w:ascii="Times New Roman" w:eastAsia="Times New Roman" w:hAnsi="Times New Roman" w:cs="Times New Roman"/>
          <w:b/>
          <w:sz w:val="23"/>
          <w:szCs w:val="23"/>
          <w:lang w:eastAsia="ar-SA"/>
        </w:rPr>
        <w:t>Daugavpils pilsētas dome</w:t>
      </w:r>
      <w:r w:rsidRPr="004628DA">
        <w:rPr>
          <w:rFonts w:ascii="Times New Roman" w:eastAsia="Times New Roman" w:hAnsi="Times New Roman" w:cs="Times New Roman"/>
          <w:sz w:val="23"/>
          <w:szCs w:val="23"/>
          <w:lang w:eastAsia="ar-SA"/>
        </w:rPr>
        <w:t>,</w:t>
      </w:r>
      <w:r w:rsidRPr="004628DA">
        <w:rPr>
          <w:rFonts w:ascii="Times New Roman" w:eastAsia="Times New Roman" w:hAnsi="Times New Roman" w:cs="Times New Roman"/>
          <w:b/>
          <w:sz w:val="23"/>
          <w:szCs w:val="23"/>
          <w:lang w:eastAsia="ar-SA"/>
        </w:rPr>
        <w:t xml:space="preserve"> </w:t>
      </w:r>
      <w:r w:rsidR="007A066E" w:rsidRPr="004628DA">
        <w:rPr>
          <w:rFonts w:ascii="Times New Roman" w:eastAsia="Times New Roman" w:hAnsi="Times New Roman" w:cs="Times New Roman"/>
          <w:sz w:val="23"/>
          <w:szCs w:val="23"/>
          <w:lang w:eastAsia="ar-SA"/>
        </w:rPr>
        <w:t>reģ.Nr.</w:t>
      </w:r>
      <w:r w:rsidRPr="004628DA">
        <w:rPr>
          <w:rFonts w:ascii="Times New Roman" w:eastAsia="Times New Roman" w:hAnsi="Times New Roman" w:cs="Times New Roman"/>
          <w:sz w:val="23"/>
          <w:szCs w:val="23"/>
          <w:lang w:eastAsia="ar-SA"/>
        </w:rPr>
        <w:t>90000077325, juridiskā adrese: K.Valdemāra iela 1, Daugavpils, Domes</w:t>
      </w:r>
      <w:r w:rsidRPr="004628DA">
        <w:rPr>
          <w:rFonts w:ascii="Times New Roman" w:eastAsia="Times New Roman" w:hAnsi="Times New Roman" w:cs="Times New Roman"/>
          <w:b/>
          <w:sz w:val="23"/>
          <w:szCs w:val="23"/>
          <w:lang w:eastAsia="ar-SA"/>
        </w:rPr>
        <w:t xml:space="preserve"> </w:t>
      </w:r>
      <w:r w:rsidRPr="004628DA">
        <w:rPr>
          <w:rFonts w:ascii="Times New Roman" w:eastAsia="Times New Roman" w:hAnsi="Times New Roman" w:cs="Times New Roman"/>
          <w:sz w:val="23"/>
          <w:szCs w:val="23"/>
          <w:lang w:eastAsia="ar-SA"/>
        </w:rPr>
        <w:t>izpilddirektor</w:t>
      </w:r>
      <w:r w:rsidR="001020F4" w:rsidRPr="004628DA">
        <w:rPr>
          <w:rFonts w:ascii="Times New Roman" w:eastAsia="Times New Roman" w:hAnsi="Times New Roman" w:cs="Times New Roman"/>
          <w:sz w:val="23"/>
          <w:szCs w:val="23"/>
          <w:lang w:eastAsia="ar-SA"/>
        </w:rPr>
        <w:t>es</w:t>
      </w:r>
      <w:r w:rsidRPr="004628DA">
        <w:rPr>
          <w:rFonts w:ascii="Times New Roman" w:eastAsia="Times New Roman" w:hAnsi="Times New Roman" w:cs="Times New Roman"/>
          <w:sz w:val="23"/>
          <w:szCs w:val="23"/>
          <w:lang w:eastAsia="ar-SA"/>
        </w:rPr>
        <w:t xml:space="preserve"> </w:t>
      </w:r>
      <w:r w:rsidR="001020F4" w:rsidRPr="004628DA">
        <w:rPr>
          <w:rFonts w:ascii="Times New Roman" w:eastAsia="Times New Roman" w:hAnsi="Times New Roman" w:cs="Times New Roman"/>
          <w:b/>
          <w:bCs/>
          <w:sz w:val="23"/>
          <w:szCs w:val="23"/>
          <w:lang w:eastAsia="ar-SA"/>
        </w:rPr>
        <w:t>Ingas Goldbergas</w:t>
      </w:r>
      <w:r w:rsidRPr="004628DA">
        <w:rPr>
          <w:rFonts w:ascii="Times New Roman" w:eastAsia="Times New Roman" w:hAnsi="Times New Roman" w:cs="Times New Roman"/>
          <w:sz w:val="23"/>
          <w:szCs w:val="23"/>
          <w:lang w:eastAsia="ar-SA"/>
        </w:rPr>
        <w:t xml:space="preserve"> personā, kur</w:t>
      </w:r>
      <w:r w:rsidR="001020F4" w:rsidRPr="004628DA">
        <w:rPr>
          <w:rFonts w:ascii="Times New Roman" w:eastAsia="Times New Roman" w:hAnsi="Times New Roman" w:cs="Times New Roman"/>
          <w:sz w:val="23"/>
          <w:szCs w:val="23"/>
          <w:lang w:eastAsia="ar-SA"/>
        </w:rPr>
        <w:t>a</w:t>
      </w:r>
      <w:r w:rsidRPr="004628DA">
        <w:rPr>
          <w:rFonts w:ascii="Times New Roman" w:eastAsia="Times New Roman" w:hAnsi="Times New Roman" w:cs="Times New Roman"/>
          <w:sz w:val="23"/>
          <w:szCs w:val="23"/>
          <w:lang w:eastAsia="ar-SA"/>
        </w:rPr>
        <w:t xml:space="preserve"> </w:t>
      </w:r>
      <w:r w:rsidRPr="004628DA">
        <w:rPr>
          <w:rFonts w:ascii="Times New Roman" w:eastAsia="Times New Roman" w:hAnsi="Times New Roman" w:cs="Times New Roman"/>
          <w:color w:val="000000"/>
          <w:sz w:val="23"/>
          <w:szCs w:val="23"/>
          <w:lang w:eastAsia="ar-SA"/>
        </w:rPr>
        <w:t xml:space="preserve">rīkojas pamatojoties uz Daugavpils pilsētas domes 2005.gada 11.augusta saistošo noteikumu Nr.5 </w:t>
      </w:r>
      <w:r w:rsidR="001020F4" w:rsidRPr="004628DA">
        <w:rPr>
          <w:rFonts w:ascii="Times New Roman" w:eastAsia="Times New Roman" w:hAnsi="Times New Roman" w:cs="Times New Roman"/>
          <w:color w:val="000000"/>
          <w:sz w:val="23"/>
          <w:szCs w:val="23"/>
          <w:lang w:eastAsia="ar-SA"/>
        </w:rPr>
        <w:t>„</w:t>
      </w:r>
      <w:r w:rsidRPr="004628DA">
        <w:rPr>
          <w:rFonts w:ascii="Times New Roman" w:eastAsia="Times New Roman" w:hAnsi="Times New Roman" w:cs="Times New Roman"/>
          <w:color w:val="000000"/>
          <w:sz w:val="23"/>
          <w:szCs w:val="23"/>
          <w:lang w:eastAsia="ar-SA"/>
        </w:rPr>
        <w:t>Daugavpils pilsētas pašvaldības nolikums</w:t>
      </w:r>
      <w:r w:rsidR="001020F4" w:rsidRPr="004628DA">
        <w:rPr>
          <w:rFonts w:ascii="Times New Roman" w:eastAsia="Times New Roman" w:hAnsi="Times New Roman" w:cs="Times New Roman"/>
          <w:color w:val="000000"/>
          <w:sz w:val="23"/>
          <w:szCs w:val="23"/>
          <w:lang w:eastAsia="ar-SA"/>
        </w:rPr>
        <w:t>”</w:t>
      </w:r>
      <w:r w:rsidRPr="004628DA">
        <w:rPr>
          <w:rFonts w:ascii="Times New Roman" w:eastAsia="Times New Roman" w:hAnsi="Times New Roman" w:cs="Times New Roman"/>
          <w:color w:val="000000"/>
          <w:sz w:val="23"/>
          <w:szCs w:val="23"/>
          <w:lang w:eastAsia="ar-SA"/>
        </w:rPr>
        <w:t xml:space="preserve"> 25.</w:t>
      </w:r>
      <w:r w:rsidRPr="004628DA">
        <w:rPr>
          <w:rFonts w:ascii="Times New Roman" w:eastAsia="Times New Roman" w:hAnsi="Times New Roman" w:cs="Times New Roman"/>
          <w:color w:val="000000"/>
          <w:sz w:val="23"/>
          <w:szCs w:val="23"/>
          <w:vertAlign w:val="superscript"/>
          <w:lang w:eastAsia="ar-SA"/>
        </w:rPr>
        <w:t>1</w:t>
      </w:r>
      <w:r w:rsidRPr="004628DA">
        <w:rPr>
          <w:rFonts w:ascii="Times New Roman" w:eastAsia="Times New Roman" w:hAnsi="Times New Roman" w:cs="Times New Roman"/>
          <w:color w:val="000000"/>
          <w:sz w:val="23"/>
          <w:szCs w:val="23"/>
          <w:lang w:eastAsia="ar-SA"/>
        </w:rPr>
        <w:t xml:space="preserve"> punkta pamata (turpmāk – PASŪTĪTĀJS), no vienas puses, un</w:t>
      </w:r>
    </w:p>
    <w:p w:rsidR="00FE148C" w:rsidRPr="004628DA" w:rsidRDefault="002D5647" w:rsidP="00F045CD">
      <w:pPr>
        <w:suppressAutoHyphens/>
        <w:spacing w:after="80" w:line="240" w:lineRule="auto"/>
        <w:ind w:firstLine="720"/>
        <w:jc w:val="both"/>
        <w:rPr>
          <w:rFonts w:ascii="Times New Roman" w:eastAsia="Times New Roman" w:hAnsi="Times New Roman" w:cs="Times New Roman"/>
          <w:color w:val="000000"/>
          <w:sz w:val="23"/>
          <w:szCs w:val="23"/>
          <w:lang w:eastAsia="ar-SA"/>
        </w:rPr>
      </w:pPr>
      <w:r w:rsidRPr="004628DA">
        <w:rPr>
          <w:rFonts w:ascii="Times New Roman" w:eastAsia="Times New Roman" w:hAnsi="Times New Roman" w:cs="Times New Roman"/>
          <w:b/>
          <w:color w:val="000000"/>
          <w:sz w:val="23"/>
          <w:szCs w:val="23"/>
          <w:lang w:eastAsia="ar-SA"/>
        </w:rPr>
        <w:t>SIA „EzerMeg”</w:t>
      </w:r>
      <w:r w:rsidR="00FE148C" w:rsidRPr="004628DA">
        <w:rPr>
          <w:rFonts w:ascii="Times New Roman" w:eastAsia="Times New Roman" w:hAnsi="Times New Roman" w:cs="Times New Roman"/>
          <w:color w:val="000000"/>
          <w:sz w:val="23"/>
          <w:szCs w:val="23"/>
          <w:lang w:eastAsia="ar-SA"/>
        </w:rPr>
        <w:t xml:space="preserve">, </w:t>
      </w:r>
      <w:r w:rsidR="00FE148C" w:rsidRPr="004628DA">
        <w:rPr>
          <w:rFonts w:ascii="Times New Roman" w:eastAsia="Times New Roman" w:hAnsi="Times New Roman" w:cs="Times New Roman"/>
          <w:sz w:val="23"/>
          <w:szCs w:val="23"/>
          <w:lang w:eastAsia="ar-SA"/>
        </w:rPr>
        <w:t xml:space="preserve">vienotais reģistrācijas numurs </w:t>
      </w:r>
      <w:r w:rsidRPr="004628DA">
        <w:rPr>
          <w:rFonts w:ascii="Times New Roman" w:eastAsia="Times New Roman" w:hAnsi="Times New Roman" w:cs="Times New Roman"/>
          <w:sz w:val="23"/>
          <w:szCs w:val="23"/>
          <w:lang w:eastAsia="ar-SA"/>
        </w:rPr>
        <w:t>40103511064</w:t>
      </w:r>
      <w:r w:rsidR="00FE148C" w:rsidRPr="004628DA">
        <w:rPr>
          <w:rFonts w:ascii="Times New Roman" w:eastAsia="Times New Roman" w:hAnsi="Times New Roman" w:cs="Times New Roman"/>
          <w:sz w:val="23"/>
          <w:szCs w:val="23"/>
          <w:lang w:eastAsia="ar-SA"/>
        </w:rPr>
        <w:t>, juridiskā adrese</w:t>
      </w:r>
      <w:r w:rsidR="007F249C" w:rsidRPr="004628DA">
        <w:rPr>
          <w:rFonts w:ascii="Times New Roman" w:eastAsia="Times New Roman" w:hAnsi="Times New Roman" w:cs="Times New Roman"/>
          <w:sz w:val="23"/>
          <w:szCs w:val="23"/>
          <w:lang w:eastAsia="ar-SA"/>
        </w:rPr>
        <w:t>:</w:t>
      </w:r>
      <w:r w:rsidR="00FE148C" w:rsidRPr="004628DA">
        <w:rPr>
          <w:rFonts w:ascii="Times New Roman" w:eastAsia="Times New Roman" w:hAnsi="Times New Roman" w:cs="Times New Roman"/>
          <w:sz w:val="23"/>
          <w:szCs w:val="23"/>
          <w:lang w:eastAsia="ar-SA"/>
        </w:rPr>
        <w:t xml:space="preserve"> </w:t>
      </w:r>
      <w:r w:rsidRPr="004628DA">
        <w:rPr>
          <w:rFonts w:ascii="Times New Roman" w:eastAsia="Times New Roman" w:hAnsi="Times New Roman" w:cs="Times New Roman"/>
          <w:sz w:val="23"/>
          <w:szCs w:val="23"/>
          <w:lang w:eastAsia="ar-SA"/>
        </w:rPr>
        <w:t>Krustpils iela 12, Rīga</w:t>
      </w:r>
      <w:r w:rsidR="00FE148C" w:rsidRPr="004628DA">
        <w:rPr>
          <w:rFonts w:ascii="Times New Roman" w:eastAsia="Times New Roman" w:hAnsi="Times New Roman" w:cs="Times New Roman"/>
          <w:sz w:val="23"/>
          <w:szCs w:val="23"/>
          <w:lang w:eastAsia="ar-SA"/>
        </w:rPr>
        <w:t>,</w:t>
      </w:r>
      <w:r w:rsidRPr="004628DA">
        <w:rPr>
          <w:rFonts w:ascii="Times New Roman" w:eastAsia="Times New Roman" w:hAnsi="Times New Roman" w:cs="Times New Roman"/>
          <w:color w:val="000000"/>
          <w:sz w:val="23"/>
          <w:szCs w:val="23"/>
          <w:lang w:eastAsia="ar-SA"/>
        </w:rPr>
        <w:t xml:space="preserve"> prokūristes </w:t>
      </w:r>
      <w:r w:rsidRPr="004628DA">
        <w:rPr>
          <w:rFonts w:ascii="Times New Roman" w:eastAsia="Times New Roman" w:hAnsi="Times New Roman" w:cs="Times New Roman"/>
          <w:b/>
          <w:color w:val="000000"/>
          <w:sz w:val="23"/>
          <w:szCs w:val="23"/>
          <w:lang w:eastAsia="ar-SA"/>
        </w:rPr>
        <w:t>Tatjanas Matvejevas</w:t>
      </w:r>
      <w:r w:rsidRPr="004628DA">
        <w:rPr>
          <w:rFonts w:ascii="Times New Roman" w:eastAsia="Times New Roman" w:hAnsi="Times New Roman" w:cs="Times New Roman"/>
          <w:color w:val="000000"/>
          <w:sz w:val="23"/>
          <w:szCs w:val="23"/>
          <w:lang w:eastAsia="ar-SA"/>
        </w:rPr>
        <w:t xml:space="preserve"> personā, kuras pārstāvības tiesības reģistrētas Uzņēmumu reģistrā </w:t>
      </w:r>
      <w:r w:rsidR="00FE148C" w:rsidRPr="004628DA">
        <w:rPr>
          <w:rFonts w:ascii="Times New Roman" w:eastAsia="Times New Roman" w:hAnsi="Times New Roman" w:cs="Times New Roman"/>
          <w:color w:val="000000"/>
          <w:sz w:val="23"/>
          <w:szCs w:val="23"/>
          <w:lang w:eastAsia="ar-SA"/>
        </w:rPr>
        <w:t xml:space="preserve">(turpmāk – IZPILDĪTĀJS), no otras puses, (abi kopā  - puses) bez viltus maldības vai spaidiem, brīvi un nepiespiesti izsakot savu gribu, </w:t>
      </w:r>
    </w:p>
    <w:p w:rsidR="00FE148C" w:rsidRPr="004628DA" w:rsidRDefault="00FE148C" w:rsidP="00F045CD">
      <w:pPr>
        <w:suppressAutoHyphens/>
        <w:spacing w:after="80" w:line="240" w:lineRule="auto"/>
        <w:ind w:firstLine="720"/>
        <w:jc w:val="both"/>
        <w:rPr>
          <w:rFonts w:ascii="Times New Roman" w:eastAsia="Times New Roman" w:hAnsi="Times New Roman" w:cs="Times New Roman"/>
          <w:color w:val="000000"/>
          <w:sz w:val="23"/>
          <w:szCs w:val="23"/>
          <w:lang w:eastAsia="ar-SA"/>
        </w:rPr>
      </w:pPr>
      <w:r w:rsidRPr="004628DA">
        <w:rPr>
          <w:rFonts w:ascii="Times New Roman" w:eastAsia="Times New Roman" w:hAnsi="Times New Roman" w:cs="Times New Roman"/>
          <w:color w:val="000000"/>
          <w:sz w:val="23"/>
          <w:szCs w:val="23"/>
          <w:lang w:eastAsia="ar-SA"/>
        </w:rPr>
        <w:t>pamatojoties uz Daugavpils pilsētas domes iepirkumu komisijas 201</w:t>
      </w:r>
      <w:r w:rsidR="001020F4" w:rsidRPr="004628DA">
        <w:rPr>
          <w:rFonts w:ascii="Times New Roman" w:eastAsia="Times New Roman" w:hAnsi="Times New Roman" w:cs="Times New Roman"/>
          <w:color w:val="000000"/>
          <w:sz w:val="23"/>
          <w:szCs w:val="23"/>
          <w:lang w:eastAsia="ar-SA"/>
        </w:rPr>
        <w:t>4</w:t>
      </w:r>
      <w:r w:rsidRPr="004628DA">
        <w:rPr>
          <w:rFonts w:ascii="Times New Roman" w:eastAsia="Times New Roman" w:hAnsi="Times New Roman" w:cs="Times New Roman"/>
          <w:color w:val="000000"/>
          <w:sz w:val="23"/>
          <w:szCs w:val="23"/>
          <w:lang w:eastAsia="ar-SA"/>
        </w:rPr>
        <w:t xml:space="preserve">.gada </w:t>
      </w:r>
      <w:r w:rsidR="002D5647" w:rsidRPr="004628DA">
        <w:rPr>
          <w:rFonts w:ascii="Times New Roman" w:eastAsia="Times New Roman" w:hAnsi="Times New Roman" w:cs="Times New Roman"/>
          <w:color w:val="000000"/>
          <w:sz w:val="23"/>
          <w:szCs w:val="23"/>
          <w:lang w:eastAsia="ar-SA"/>
        </w:rPr>
        <w:t xml:space="preserve">14.novembra </w:t>
      </w:r>
      <w:r w:rsidRPr="004628DA">
        <w:rPr>
          <w:rFonts w:ascii="Times New Roman" w:eastAsia="Times New Roman" w:hAnsi="Times New Roman" w:cs="Times New Roman"/>
          <w:color w:val="000000"/>
          <w:sz w:val="23"/>
          <w:szCs w:val="23"/>
          <w:lang w:eastAsia="ar-SA"/>
        </w:rPr>
        <w:t>lēmumu iepirkumā „</w:t>
      </w:r>
      <w:r w:rsidRPr="004628DA">
        <w:rPr>
          <w:rFonts w:ascii="Times New Roman" w:eastAsia="Times New Roman" w:hAnsi="Times New Roman" w:cs="Times New Roman"/>
          <w:b/>
          <w:bCs/>
          <w:sz w:val="23"/>
          <w:szCs w:val="23"/>
          <w:lang w:eastAsia="ar-SA"/>
        </w:rPr>
        <w:t>Ē</w:t>
      </w:r>
      <w:r w:rsidRPr="004628DA">
        <w:rPr>
          <w:rFonts w:ascii="Times New Roman" w:eastAsia="Times New Roman" w:hAnsi="Times New Roman" w:cs="Times New Roman"/>
          <w:b/>
          <w:sz w:val="23"/>
          <w:szCs w:val="23"/>
          <w:lang w:eastAsia="ar-SA"/>
        </w:rPr>
        <w:t>dināšanas pakalpojuma sniegšana viesu pieņemšanas laikā Latvijas Republikas Proklamēšanas dienā</w:t>
      </w:r>
      <w:r w:rsidRPr="004628DA">
        <w:rPr>
          <w:rFonts w:ascii="Times New Roman" w:eastAsia="Times New Roman" w:hAnsi="Times New Roman" w:cs="Times New Roman"/>
          <w:b/>
          <w:bCs/>
          <w:sz w:val="23"/>
          <w:szCs w:val="23"/>
          <w:lang w:eastAsia="ar-SA"/>
        </w:rPr>
        <w:t>”</w:t>
      </w:r>
      <w:r w:rsidRPr="004628DA">
        <w:rPr>
          <w:rFonts w:ascii="Times New Roman" w:eastAsia="Times New Roman" w:hAnsi="Times New Roman" w:cs="Times New Roman"/>
          <w:sz w:val="23"/>
          <w:szCs w:val="23"/>
          <w:lang w:eastAsia="ar-SA"/>
        </w:rPr>
        <w:t xml:space="preserve">, identifikācijas numurs </w:t>
      </w:r>
      <w:r w:rsidRPr="004628DA">
        <w:rPr>
          <w:rFonts w:ascii="Times New Roman" w:eastAsia="Times New Roman" w:hAnsi="Times New Roman" w:cs="Times New Roman"/>
          <w:b/>
          <w:bCs/>
          <w:sz w:val="23"/>
          <w:szCs w:val="23"/>
          <w:lang w:eastAsia="ar-SA"/>
        </w:rPr>
        <w:t>DPD 201</w:t>
      </w:r>
      <w:r w:rsidR="00F46513" w:rsidRPr="004628DA">
        <w:rPr>
          <w:rFonts w:ascii="Times New Roman" w:eastAsia="Times New Roman" w:hAnsi="Times New Roman" w:cs="Times New Roman"/>
          <w:b/>
          <w:bCs/>
          <w:sz w:val="23"/>
          <w:szCs w:val="23"/>
          <w:lang w:eastAsia="ar-SA"/>
        </w:rPr>
        <w:t>4</w:t>
      </w:r>
      <w:r w:rsidRPr="004628DA">
        <w:rPr>
          <w:rFonts w:ascii="Times New Roman" w:eastAsia="Times New Roman" w:hAnsi="Times New Roman" w:cs="Times New Roman"/>
          <w:b/>
          <w:bCs/>
          <w:sz w:val="23"/>
          <w:szCs w:val="23"/>
          <w:lang w:eastAsia="ar-SA"/>
        </w:rPr>
        <w:t>/</w:t>
      </w:r>
      <w:r w:rsidR="00F46513" w:rsidRPr="004628DA">
        <w:rPr>
          <w:rFonts w:ascii="Times New Roman" w:eastAsia="Times New Roman" w:hAnsi="Times New Roman" w:cs="Times New Roman"/>
          <w:b/>
          <w:bCs/>
          <w:sz w:val="23"/>
          <w:szCs w:val="23"/>
          <w:lang w:eastAsia="ar-SA"/>
        </w:rPr>
        <w:t>49</w:t>
      </w:r>
      <w:r w:rsidRPr="004628DA">
        <w:rPr>
          <w:rFonts w:ascii="Times New Roman" w:eastAsia="Times New Roman" w:hAnsi="Times New Roman" w:cs="Times New Roman"/>
          <w:b/>
          <w:bCs/>
          <w:sz w:val="23"/>
          <w:szCs w:val="23"/>
          <w:lang w:eastAsia="ar-SA"/>
        </w:rPr>
        <w:t xml:space="preserve">, </w:t>
      </w:r>
      <w:r w:rsidRPr="004628DA">
        <w:rPr>
          <w:rFonts w:ascii="Times New Roman" w:eastAsia="Times New Roman" w:hAnsi="Times New Roman" w:cs="Times New Roman"/>
          <w:color w:val="000000"/>
          <w:sz w:val="23"/>
          <w:szCs w:val="23"/>
          <w:lang w:eastAsia="ar-SA"/>
        </w:rPr>
        <w:t>vienojās par sekojošo:</w:t>
      </w:r>
    </w:p>
    <w:p w:rsidR="00FE148C" w:rsidRPr="004628DA" w:rsidRDefault="00FE148C" w:rsidP="00FE148C">
      <w:pPr>
        <w:suppressAutoHyphens/>
        <w:spacing w:before="120" w:after="120" w:line="240" w:lineRule="auto"/>
        <w:jc w:val="center"/>
        <w:rPr>
          <w:rFonts w:ascii="Times New Roman" w:eastAsia="Times New Roman" w:hAnsi="Times New Roman" w:cs="Times New Roman"/>
          <w:b/>
          <w:color w:val="000000"/>
          <w:sz w:val="23"/>
          <w:szCs w:val="23"/>
          <w:lang w:eastAsia="ar-SA"/>
        </w:rPr>
      </w:pPr>
      <w:r w:rsidRPr="004628DA">
        <w:rPr>
          <w:rFonts w:ascii="Times New Roman" w:eastAsia="Times New Roman" w:hAnsi="Times New Roman" w:cs="Times New Roman"/>
          <w:b/>
          <w:color w:val="000000"/>
          <w:sz w:val="23"/>
          <w:szCs w:val="23"/>
          <w:lang w:eastAsia="ar-SA"/>
        </w:rPr>
        <w:t>I. Līguma priekšmets</w:t>
      </w:r>
    </w:p>
    <w:p w:rsidR="00F46513" w:rsidRPr="004628DA" w:rsidRDefault="00FE148C" w:rsidP="00F46513">
      <w:pPr>
        <w:spacing w:after="120" w:line="240" w:lineRule="auto"/>
        <w:ind w:firstLine="709"/>
        <w:jc w:val="both"/>
        <w:rPr>
          <w:rFonts w:ascii="Times New Roman" w:eastAsia="Times New Roman" w:hAnsi="Times New Roman" w:cs="Times New Roman"/>
          <w:color w:val="000000"/>
          <w:sz w:val="23"/>
          <w:szCs w:val="23"/>
          <w:lang w:eastAsia="ar-SA"/>
        </w:rPr>
      </w:pPr>
      <w:r w:rsidRPr="004628DA">
        <w:rPr>
          <w:rFonts w:ascii="Times New Roman" w:eastAsia="Times New Roman" w:hAnsi="Times New Roman" w:cs="Times New Roman"/>
          <w:color w:val="000000"/>
          <w:sz w:val="23"/>
          <w:szCs w:val="23"/>
          <w:lang w:eastAsia="ar-SA"/>
        </w:rPr>
        <w:t xml:space="preserve">1.1. </w:t>
      </w:r>
      <w:r w:rsidR="00F46513" w:rsidRPr="004628DA">
        <w:rPr>
          <w:rFonts w:ascii="Times New Roman" w:eastAsia="Times New Roman" w:hAnsi="Times New Roman" w:cs="Times New Roman"/>
          <w:caps/>
          <w:color w:val="000000"/>
          <w:sz w:val="23"/>
          <w:szCs w:val="23"/>
          <w:lang w:eastAsia="ar-SA"/>
        </w:rPr>
        <w:t>Pasūtītājs</w:t>
      </w:r>
      <w:r w:rsidR="00F46513" w:rsidRPr="004628DA">
        <w:rPr>
          <w:rFonts w:ascii="Times New Roman" w:eastAsia="Times New Roman" w:hAnsi="Times New Roman" w:cs="Times New Roman"/>
          <w:color w:val="000000"/>
          <w:sz w:val="23"/>
          <w:szCs w:val="23"/>
          <w:lang w:eastAsia="ar-SA"/>
        </w:rPr>
        <w:t xml:space="preserve"> uzdod, bet I</w:t>
      </w:r>
      <w:r w:rsidR="00F46513" w:rsidRPr="004628DA">
        <w:rPr>
          <w:rFonts w:ascii="Times New Roman" w:eastAsia="Times New Roman" w:hAnsi="Times New Roman" w:cs="Times New Roman"/>
          <w:caps/>
          <w:color w:val="000000"/>
          <w:sz w:val="23"/>
          <w:szCs w:val="23"/>
          <w:lang w:eastAsia="ar-SA"/>
        </w:rPr>
        <w:t>zpildītājs</w:t>
      </w:r>
      <w:r w:rsidR="00F46513" w:rsidRPr="004628DA">
        <w:rPr>
          <w:rFonts w:ascii="Times New Roman" w:eastAsia="Times New Roman" w:hAnsi="Times New Roman" w:cs="Times New Roman"/>
          <w:color w:val="000000"/>
          <w:sz w:val="23"/>
          <w:szCs w:val="23"/>
          <w:lang w:eastAsia="ar-SA"/>
        </w:rPr>
        <w:t xml:space="preserve"> apņemas veikt ēdienu un uzkodu pagatavošanu, piegādi, pasniegšanu, galda servēšanu un viesu apkalpošanu</w:t>
      </w:r>
      <w:r w:rsidR="00F46513" w:rsidRPr="004628DA">
        <w:rPr>
          <w:rFonts w:ascii="Times New Roman" w:eastAsia="Times New Roman" w:hAnsi="Times New Roman" w:cs="Times New Roman"/>
          <w:sz w:val="23"/>
          <w:szCs w:val="23"/>
          <w:lang w:eastAsia="ar-SA"/>
        </w:rPr>
        <w:t xml:space="preserve"> (turpmāk – pakalpojums) viesu pieņemšanas laikā </w:t>
      </w:r>
      <w:r w:rsidR="00F46513" w:rsidRPr="004628DA">
        <w:rPr>
          <w:rFonts w:ascii="Times New Roman" w:eastAsia="Times New Roman" w:hAnsi="Times New Roman" w:cs="Times New Roman"/>
          <w:b/>
          <w:sz w:val="23"/>
          <w:szCs w:val="23"/>
          <w:lang w:eastAsia="ar-SA"/>
        </w:rPr>
        <w:t>Latvijas Republikas Proklamēšanas dienā</w:t>
      </w:r>
      <w:r w:rsidR="00F46513" w:rsidRPr="004628DA">
        <w:rPr>
          <w:rFonts w:ascii="Times New Roman" w:eastAsia="Times New Roman" w:hAnsi="Times New Roman" w:cs="Times New Roman"/>
          <w:sz w:val="23"/>
          <w:szCs w:val="23"/>
          <w:lang w:eastAsia="ar-SA"/>
        </w:rPr>
        <w:t>, kas notiks</w:t>
      </w:r>
      <w:r w:rsidR="00F46513" w:rsidRPr="004628DA">
        <w:rPr>
          <w:rFonts w:ascii="Times New Roman" w:eastAsia="Times New Roman" w:hAnsi="Times New Roman" w:cs="Times New Roman"/>
          <w:color w:val="000000"/>
          <w:sz w:val="23"/>
          <w:szCs w:val="23"/>
          <w:lang w:eastAsia="ar-SA"/>
        </w:rPr>
        <w:t xml:space="preserve"> </w:t>
      </w:r>
      <w:r w:rsidR="00F46513" w:rsidRPr="004628DA">
        <w:rPr>
          <w:rFonts w:ascii="Times New Roman" w:eastAsia="Times New Roman" w:hAnsi="Times New Roman" w:cs="Times New Roman"/>
          <w:sz w:val="23"/>
          <w:szCs w:val="23"/>
          <w:lang w:eastAsia="ar-SA"/>
        </w:rPr>
        <w:t>2014.gada 17.novembrī</w:t>
      </w:r>
      <w:r w:rsidR="00F46513" w:rsidRPr="004628DA">
        <w:rPr>
          <w:rFonts w:ascii="Times New Roman" w:eastAsia="Times New Roman" w:hAnsi="Times New Roman" w:cs="Times New Roman"/>
          <w:color w:val="000000"/>
          <w:sz w:val="23"/>
          <w:szCs w:val="23"/>
          <w:lang w:eastAsia="ar-SA"/>
        </w:rPr>
        <w:t xml:space="preserve">, </w:t>
      </w:r>
      <w:r w:rsidR="00F46513" w:rsidRPr="004628DA">
        <w:rPr>
          <w:rFonts w:ascii="Times New Roman" w:eastAsia="Times New Roman" w:hAnsi="Times New Roman" w:cs="Times New Roman"/>
          <w:b/>
          <w:sz w:val="23"/>
          <w:szCs w:val="23"/>
          <w:lang w:eastAsia="ar-SA"/>
        </w:rPr>
        <w:t>Latviešu kultūras centrā, Rīgas ielā 22a</w:t>
      </w:r>
      <w:r w:rsidR="00F46513" w:rsidRPr="004628DA">
        <w:rPr>
          <w:rFonts w:ascii="Times New Roman" w:eastAsia="Times New Roman" w:hAnsi="Times New Roman" w:cs="Times New Roman"/>
          <w:sz w:val="23"/>
          <w:szCs w:val="23"/>
          <w:lang w:eastAsia="ar-SA"/>
        </w:rPr>
        <w:t>, Daugavpilī</w:t>
      </w:r>
      <w:r w:rsidR="00F46513" w:rsidRPr="004628DA">
        <w:rPr>
          <w:rFonts w:ascii="Times New Roman" w:eastAsia="Times New Roman" w:hAnsi="Times New Roman" w:cs="Times New Roman"/>
          <w:color w:val="000000"/>
          <w:sz w:val="23"/>
          <w:szCs w:val="23"/>
          <w:lang w:eastAsia="ar-SA"/>
        </w:rPr>
        <w:t>, aptuveni no plkst.18.00, līdz plkst.22.00.</w:t>
      </w:r>
    </w:p>
    <w:p w:rsidR="00FE148C" w:rsidRPr="004628DA" w:rsidRDefault="00F46513" w:rsidP="00F46513">
      <w:pPr>
        <w:suppressAutoHyphens/>
        <w:spacing w:after="0" w:line="240" w:lineRule="auto"/>
        <w:ind w:firstLine="709"/>
        <w:jc w:val="both"/>
        <w:rPr>
          <w:rFonts w:ascii="Times New Roman" w:eastAsia="Times New Roman" w:hAnsi="Times New Roman" w:cs="Times New Roman"/>
          <w:sz w:val="23"/>
          <w:szCs w:val="23"/>
          <w:lang w:eastAsia="ar-SA"/>
        </w:rPr>
      </w:pPr>
      <w:r w:rsidRPr="004628DA">
        <w:rPr>
          <w:rFonts w:ascii="Times New Roman" w:eastAsia="Times New Roman" w:hAnsi="Times New Roman" w:cs="Times New Roman"/>
          <w:color w:val="000000"/>
          <w:sz w:val="23"/>
          <w:szCs w:val="23"/>
          <w:lang w:eastAsia="ar-SA"/>
        </w:rPr>
        <w:t>1.2. Pakalpojums tiks sniegts saskaņā ar šim līgumam pievienoto pretendenta finanšu</w:t>
      </w:r>
      <w:r w:rsidR="00824228" w:rsidRPr="004628DA">
        <w:rPr>
          <w:rFonts w:ascii="Times New Roman" w:eastAsia="Times New Roman" w:hAnsi="Times New Roman" w:cs="Times New Roman"/>
          <w:color w:val="000000"/>
          <w:sz w:val="23"/>
          <w:szCs w:val="23"/>
          <w:lang w:eastAsia="ar-SA"/>
        </w:rPr>
        <w:t xml:space="preserve"> - </w:t>
      </w:r>
      <w:r w:rsidRPr="004628DA">
        <w:rPr>
          <w:rFonts w:ascii="Times New Roman" w:eastAsia="Times New Roman" w:hAnsi="Times New Roman" w:cs="Times New Roman"/>
          <w:color w:val="000000"/>
          <w:sz w:val="23"/>
          <w:szCs w:val="23"/>
          <w:lang w:eastAsia="ar-SA"/>
        </w:rPr>
        <w:t xml:space="preserve"> tehnisko piedāvājumu, kas ir līguma neatņemama sastāvdaļa (1.pielikums)</w:t>
      </w:r>
      <w:r w:rsidRPr="004628DA">
        <w:rPr>
          <w:rFonts w:ascii="Times New Roman" w:eastAsia="Times New Roman" w:hAnsi="Times New Roman" w:cs="Times New Roman"/>
          <w:sz w:val="23"/>
          <w:szCs w:val="23"/>
          <w:lang w:eastAsia="ar-SA"/>
        </w:rPr>
        <w:t>.</w:t>
      </w:r>
      <w:r w:rsidR="00FE148C" w:rsidRPr="004628DA">
        <w:rPr>
          <w:rFonts w:ascii="Times New Roman" w:eastAsia="Times New Roman" w:hAnsi="Times New Roman" w:cs="Times New Roman"/>
          <w:sz w:val="23"/>
          <w:szCs w:val="23"/>
          <w:lang w:eastAsia="ar-SA"/>
        </w:rPr>
        <w:t xml:space="preserve"> </w:t>
      </w:r>
    </w:p>
    <w:p w:rsidR="00F46513" w:rsidRPr="004628DA" w:rsidRDefault="00F46513" w:rsidP="00F46513">
      <w:pPr>
        <w:suppressAutoHyphens/>
        <w:spacing w:before="120" w:after="120" w:line="240" w:lineRule="auto"/>
        <w:jc w:val="center"/>
        <w:rPr>
          <w:rFonts w:ascii="Times New Roman" w:eastAsia="Times New Roman" w:hAnsi="Times New Roman" w:cs="Times New Roman"/>
          <w:b/>
          <w:color w:val="000000"/>
          <w:sz w:val="23"/>
          <w:szCs w:val="23"/>
          <w:lang w:eastAsia="ar-SA"/>
        </w:rPr>
      </w:pPr>
      <w:r w:rsidRPr="004628DA">
        <w:rPr>
          <w:rFonts w:ascii="Times New Roman" w:eastAsia="Times New Roman" w:hAnsi="Times New Roman" w:cs="Times New Roman"/>
          <w:b/>
          <w:color w:val="000000"/>
          <w:sz w:val="23"/>
          <w:szCs w:val="23"/>
          <w:lang w:eastAsia="ar-SA"/>
        </w:rPr>
        <w:t>II. Līguma summa un norēķinu kārtība</w:t>
      </w:r>
    </w:p>
    <w:p w:rsidR="00F46513" w:rsidRPr="004628DA" w:rsidRDefault="00F46513" w:rsidP="00F46513">
      <w:pPr>
        <w:suppressAutoHyphens/>
        <w:spacing w:after="0" w:line="240" w:lineRule="auto"/>
        <w:ind w:firstLine="720"/>
        <w:jc w:val="both"/>
        <w:rPr>
          <w:rFonts w:ascii="Times New Roman" w:eastAsia="Times New Roman" w:hAnsi="Times New Roman" w:cs="Times New Roman"/>
          <w:sz w:val="23"/>
          <w:szCs w:val="23"/>
          <w:lang w:eastAsia="ar-SA"/>
        </w:rPr>
      </w:pPr>
      <w:r w:rsidRPr="004628DA">
        <w:rPr>
          <w:rFonts w:ascii="Times New Roman" w:eastAsia="Times New Roman" w:hAnsi="Times New Roman" w:cs="Times New Roman"/>
          <w:sz w:val="23"/>
          <w:szCs w:val="23"/>
          <w:lang w:eastAsia="ar-SA"/>
        </w:rPr>
        <w:t xml:space="preserve">2.1. Kopējā līguma summa ir </w:t>
      </w:r>
      <w:r w:rsidRPr="004628DA">
        <w:rPr>
          <w:rFonts w:ascii="Times New Roman" w:eastAsia="Times New Roman" w:hAnsi="Times New Roman" w:cs="Times New Roman"/>
          <w:b/>
          <w:sz w:val="23"/>
          <w:szCs w:val="23"/>
          <w:lang w:eastAsia="ar-SA"/>
        </w:rPr>
        <w:t>EUR 3999,83</w:t>
      </w:r>
      <w:r w:rsidRPr="004628DA">
        <w:rPr>
          <w:rFonts w:ascii="Times New Roman" w:eastAsia="Times New Roman" w:hAnsi="Times New Roman" w:cs="Times New Roman"/>
          <w:sz w:val="23"/>
          <w:szCs w:val="23"/>
          <w:lang w:eastAsia="ar-SA"/>
        </w:rPr>
        <w:t xml:space="preserve"> (trīs tūkstoši deviņi simti deviņdesmit deviņi </w:t>
      </w:r>
      <w:r w:rsidRPr="004628DA">
        <w:rPr>
          <w:rFonts w:ascii="Times New Roman" w:eastAsia="Times New Roman" w:hAnsi="Times New Roman" w:cs="Times New Roman"/>
          <w:i/>
          <w:sz w:val="23"/>
          <w:szCs w:val="23"/>
          <w:lang w:eastAsia="ar-SA"/>
        </w:rPr>
        <w:t xml:space="preserve">euro </w:t>
      </w:r>
      <w:r w:rsidRPr="004628DA">
        <w:rPr>
          <w:rFonts w:ascii="Times New Roman" w:eastAsia="Times New Roman" w:hAnsi="Times New Roman" w:cs="Times New Roman"/>
          <w:sz w:val="23"/>
          <w:szCs w:val="23"/>
          <w:lang w:eastAsia="ar-SA"/>
        </w:rPr>
        <w:t xml:space="preserve">un 83 centi) bez pievienotās vērtības nodokļa un </w:t>
      </w:r>
      <w:r w:rsidRPr="004628DA">
        <w:rPr>
          <w:rFonts w:ascii="Times New Roman" w:eastAsia="Times New Roman" w:hAnsi="Times New Roman" w:cs="Times New Roman"/>
          <w:b/>
          <w:sz w:val="23"/>
          <w:szCs w:val="23"/>
          <w:lang w:eastAsia="ar-SA"/>
        </w:rPr>
        <w:t xml:space="preserve">EUR 4839,80 </w:t>
      </w:r>
      <w:r w:rsidRPr="004628DA">
        <w:rPr>
          <w:rFonts w:ascii="Times New Roman" w:eastAsia="Times New Roman" w:hAnsi="Times New Roman" w:cs="Times New Roman"/>
          <w:sz w:val="23"/>
          <w:szCs w:val="23"/>
          <w:lang w:eastAsia="ar-SA"/>
        </w:rPr>
        <w:t xml:space="preserve">(četri tūkstoši astoņi simti trīsdesmit deviņi </w:t>
      </w:r>
      <w:r w:rsidRPr="004628DA">
        <w:rPr>
          <w:rFonts w:ascii="Times New Roman" w:eastAsia="Times New Roman" w:hAnsi="Times New Roman" w:cs="Times New Roman"/>
          <w:i/>
          <w:sz w:val="23"/>
          <w:szCs w:val="23"/>
          <w:lang w:eastAsia="ar-SA"/>
        </w:rPr>
        <w:t>euro</w:t>
      </w:r>
      <w:r w:rsidRPr="004628DA">
        <w:rPr>
          <w:rFonts w:ascii="Times New Roman" w:eastAsia="Times New Roman" w:hAnsi="Times New Roman" w:cs="Times New Roman"/>
          <w:sz w:val="23"/>
          <w:szCs w:val="23"/>
          <w:lang w:eastAsia="ar-SA"/>
        </w:rPr>
        <w:t xml:space="preserve"> un 80 centi)</w:t>
      </w:r>
      <w:r w:rsidRPr="004628DA">
        <w:rPr>
          <w:rFonts w:ascii="Times New Roman" w:eastAsia="Times New Roman" w:hAnsi="Times New Roman" w:cs="Times New Roman"/>
          <w:b/>
          <w:sz w:val="23"/>
          <w:szCs w:val="23"/>
          <w:lang w:eastAsia="ar-SA"/>
        </w:rPr>
        <w:t xml:space="preserve">  </w:t>
      </w:r>
      <w:r w:rsidRPr="004628DA">
        <w:rPr>
          <w:rFonts w:ascii="Times New Roman" w:eastAsia="Times New Roman" w:hAnsi="Times New Roman" w:cs="Times New Roman"/>
          <w:sz w:val="23"/>
          <w:szCs w:val="23"/>
          <w:lang w:eastAsia="ar-SA"/>
        </w:rPr>
        <w:t xml:space="preserve">ar pievienotās vērtības nodokli. </w:t>
      </w:r>
    </w:p>
    <w:p w:rsidR="00F46513" w:rsidRPr="004628DA" w:rsidRDefault="00F46513" w:rsidP="00F46513">
      <w:pPr>
        <w:suppressAutoHyphens/>
        <w:spacing w:after="0" w:line="240" w:lineRule="auto"/>
        <w:ind w:firstLine="720"/>
        <w:jc w:val="both"/>
        <w:rPr>
          <w:rFonts w:ascii="Times New Roman" w:eastAsia="Times New Roman" w:hAnsi="Times New Roman" w:cs="Times New Roman"/>
          <w:sz w:val="23"/>
          <w:szCs w:val="23"/>
          <w:lang w:eastAsia="ar-SA"/>
        </w:rPr>
      </w:pPr>
      <w:r w:rsidRPr="004628DA">
        <w:rPr>
          <w:rFonts w:ascii="Times New Roman" w:eastAsia="Times New Roman" w:hAnsi="Times New Roman" w:cs="Times New Roman"/>
          <w:sz w:val="23"/>
          <w:szCs w:val="23"/>
          <w:lang w:eastAsia="ar-SA"/>
        </w:rPr>
        <w:t xml:space="preserve">2.2. Līguma summā ietilpst visas ar pasākuma rīkošanu saistītās tiešās un netiešās izmaksas. </w:t>
      </w:r>
    </w:p>
    <w:p w:rsidR="00F46513" w:rsidRPr="004628DA" w:rsidRDefault="00F46513" w:rsidP="00F46513">
      <w:pPr>
        <w:suppressAutoHyphens/>
        <w:spacing w:after="0" w:line="240" w:lineRule="auto"/>
        <w:ind w:firstLine="720"/>
        <w:jc w:val="both"/>
        <w:rPr>
          <w:rFonts w:ascii="Times New Roman" w:eastAsia="Times New Roman" w:hAnsi="Times New Roman" w:cs="Times New Roman"/>
          <w:sz w:val="23"/>
          <w:szCs w:val="23"/>
          <w:lang w:eastAsia="ar-SA"/>
        </w:rPr>
      </w:pPr>
      <w:r w:rsidRPr="004628DA">
        <w:rPr>
          <w:rFonts w:ascii="Times New Roman" w:eastAsia="Times New Roman" w:hAnsi="Times New Roman" w:cs="Times New Roman"/>
          <w:sz w:val="23"/>
          <w:szCs w:val="23"/>
          <w:lang w:eastAsia="ar-SA"/>
        </w:rPr>
        <w:t>2.3. Norēķins par pakalpojumu tiek veikts 15 (piecpadsmit) darba dienu laikā pēc pakalpojuma izpildes, pamatojoties uz I</w:t>
      </w:r>
      <w:r w:rsidRPr="004628DA">
        <w:rPr>
          <w:rFonts w:ascii="Times New Roman" w:eastAsia="Times New Roman" w:hAnsi="Times New Roman" w:cs="Times New Roman"/>
          <w:caps/>
          <w:sz w:val="23"/>
          <w:szCs w:val="23"/>
          <w:lang w:eastAsia="ar-SA"/>
        </w:rPr>
        <w:t>zpildītāja</w:t>
      </w:r>
      <w:r w:rsidRPr="004628DA">
        <w:rPr>
          <w:rFonts w:ascii="Times New Roman" w:eastAsia="Times New Roman" w:hAnsi="Times New Roman" w:cs="Times New Roman"/>
          <w:sz w:val="23"/>
          <w:szCs w:val="23"/>
          <w:lang w:eastAsia="ar-SA"/>
        </w:rPr>
        <w:t xml:space="preserve"> piestādīto rēķinu.</w:t>
      </w:r>
    </w:p>
    <w:p w:rsidR="00F46513" w:rsidRPr="004628DA" w:rsidRDefault="00F46513" w:rsidP="00F46513">
      <w:pPr>
        <w:suppressAutoHyphens/>
        <w:spacing w:before="120" w:after="120" w:line="240" w:lineRule="auto"/>
        <w:jc w:val="center"/>
        <w:rPr>
          <w:rFonts w:ascii="Times New Roman" w:eastAsia="Times New Roman" w:hAnsi="Times New Roman" w:cs="Times New Roman"/>
          <w:b/>
          <w:color w:val="000000"/>
          <w:sz w:val="23"/>
          <w:szCs w:val="23"/>
          <w:lang w:eastAsia="ar-SA"/>
        </w:rPr>
      </w:pPr>
      <w:r w:rsidRPr="004628DA">
        <w:rPr>
          <w:rFonts w:ascii="Times New Roman" w:eastAsia="Times New Roman" w:hAnsi="Times New Roman" w:cs="Times New Roman"/>
          <w:b/>
          <w:color w:val="000000"/>
          <w:sz w:val="23"/>
          <w:szCs w:val="23"/>
          <w:lang w:eastAsia="ar-SA"/>
        </w:rPr>
        <w:t>III. Līguma izpildes kārtība</w:t>
      </w:r>
    </w:p>
    <w:p w:rsidR="00F46513" w:rsidRPr="004628DA" w:rsidRDefault="00F46513" w:rsidP="00F46513">
      <w:pPr>
        <w:suppressAutoHyphens/>
        <w:spacing w:after="0" w:line="240" w:lineRule="auto"/>
        <w:ind w:firstLine="709"/>
        <w:jc w:val="both"/>
        <w:rPr>
          <w:rFonts w:ascii="Times New Roman" w:eastAsia="Times New Roman" w:hAnsi="Times New Roman" w:cs="Times New Roman"/>
          <w:sz w:val="23"/>
          <w:szCs w:val="23"/>
          <w:lang w:eastAsia="ar-SA"/>
        </w:rPr>
      </w:pPr>
      <w:r w:rsidRPr="004628DA">
        <w:rPr>
          <w:rFonts w:ascii="Times New Roman" w:eastAsia="Times New Roman" w:hAnsi="Times New Roman" w:cs="Times New Roman"/>
          <w:color w:val="000000"/>
          <w:sz w:val="23"/>
          <w:szCs w:val="23"/>
          <w:lang w:eastAsia="ar-SA"/>
        </w:rPr>
        <w:t xml:space="preserve">3.1. </w:t>
      </w:r>
      <w:r w:rsidRPr="004628DA">
        <w:rPr>
          <w:rFonts w:ascii="Times New Roman" w:eastAsia="Times New Roman" w:hAnsi="Times New Roman" w:cs="Times New Roman"/>
          <w:sz w:val="23"/>
          <w:szCs w:val="23"/>
          <w:lang w:eastAsia="ar-SA"/>
        </w:rPr>
        <w:t xml:space="preserve">Sniedzot pakalpojumu, </w:t>
      </w:r>
      <w:r w:rsidRPr="004628DA">
        <w:rPr>
          <w:rFonts w:ascii="Times New Roman" w:eastAsia="Times New Roman" w:hAnsi="Times New Roman" w:cs="Times New Roman"/>
          <w:color w:val="000000"/>
          <w:sz w:val="23"/>
          <w:szCs w:val="23"/>
          <w:lang w:eastAsia="ar-SA"/>
        </w:rPr>
        <w:t>IZPILDĪTĀJS</w:t>
      </w:r>
      <w:r w:rsidRPr="004628DA">
        <w:rPr>
          <w:rFonts w:ascii="Times New Roman" w:eastAsia="Times New Roman" w:hAnsi="Times New Roman" w:cs="Times New Roman"/>
          <w:sz w:val="23"/>
          <w:szCs w:val="23"/>
          <w:lang w:eastAsia="ar-SA"/>
        </w:rPr>
        <w:t xml:space="preserve"> apņemas:</w:t>
      </w:r>
    </w:p>
    <w:p w:rsidR="00F46513" w:rsidRPr="004628DA" w:rsidRDefault="00F46513" w:rsidP="00F46513">
      <w:pPr>
        <w:suppressAutoHyphens/>
        <w:spacing w:after="0" w:line="240" w:lineRule="auto"/>
        <w:ind w:firstLine="709"/>
        <w:jc w:val="both"/>
        <w:rPr>
          <w:rFonts w:ascii="Times New Roman" w:eastAsia="Times New Roman" w:hAnsi="Times New Roman" w:cs="Times New Roman"/>
          <w:sz w:val="23"/>
          <w:szCs w:val="23"/>
          <w:lang w:eastAsia="ar-SA"/>
        </w:rPr>
      </w:pPr>
      <w:r w:rsidRPr="004628DA">
        <w:rPr>
          <w:rFonts w:ascii="Times New Roman" w:eastAsia="Times New Roman" w:hAnsi="Times New Roman" w:cs="Times New Roman"/>
          <w:sz w:val="23"/>
          <w:szCs w:val="23"/>
          <w:lang w:eastAsia="ar-SA"/>
        </w:rPr>
        <w:t>3.1.1. sniegt pakalpojumu pienācīgā kvalitātē;</w:t>
      </w:r>
    </w:p>
    <w:p w:rsidR="00F46513" w:rsidRPr="004628DA" w:rsidRDefault="00F46513" w:rsidP="00F46513">
      <w:pPr>
        <w:suppressAutoHyphens/>
        <w:spacing w:after="0" w:line="240" w:lineRule="auto"/>
        <w:ind w:firstLine="709"/>
        <w:jc w:val="both"/>
        <w:rPr>
          <w:rFonts w:ascii="Times New Roman" w:eastAsia="Times New Roman" w:hAnsi="Times New Roman" w:cs="Times New Roman"/>
          <w:color w:val="000000"/>
          <w:sz w:val="23"/>
          <w:szCs w:val="23"/>
          <w:lang w:eastAsia="ar-SA"/>
        </w:rPr>
      </w:pPr>
      <w:r w:rsidRPr="004628DA">
        <w:rPr>
          <w:rFonts w:ascii="Times New Roman" w:eastAsia="Times New Roman" w:hAnsi="Times New Roman" w:cs="Times New Roman"/>
          <w:sz w:val="23"/>
          <w:szCs w:val="23"/>
          <w:lang w:eastAsia="ar-SA"/>
        </w:rPr>
        <w:t>3.1.2. ē</w:t>
      </w:r>
      <w:r w:rsidRPr="004628DA">
        <w:rPr>
          <w:rFonts w:ascii="Times New Roman" w:eastAsia="Times New Roman" w:hAnsi="Times New Roman" w:cs="Times New Roman"/>
          <w:color w:val="000000"/>
          <w:sz w:val="23"/>
          <w:szCs w:val="23"/>
          <w:lang w:eastAsia="ar-SA"/>
        </w:rPr>
        <w:t>dienu pagatavošanā izmantot tikai un vienīgi svaigus, augstas kvalitātes produktus un izejvielas;</w:t>
      </w:r>
    </w:p>
    <w:p w:rsidR="00F46513" w:rsidRPr="004628DA" w:rsidRDefault="00F46513" w:rsidP="00F46513">
      <w:pPr>
        <w:suppressAutoHyphens/>
        <w:spacing w:after="0" w:line="240" w:lineRule="auto"/>
        <w:ind w:firstLine="709"/>
        <w:jc w:val="both"/>
        <w:rPr>
          <w:rFonts w:ascii="Times New Roman" w:eastAsia="Times New Roman" w:hAnsi="Times New Roman" w:cs="Times New Roman"/>
          <w:color w:val="000000"/>
          <w:sz w:val="23"/>
          <w:szCs w:val="23"/>
          <w:lang w:eastAsia="ar-SA"/>
        </w:rPr>
      </w:pPr>
      <w:r w:rsidRPr="004628DA">
        <w:rPr>
          <w:rFonts w:ascii="Times New Roman" w:eastAsia="Times New Roman" w:hAnsi="Times New Roman" w:cs="Times New Roman"/>
          <w:color w:val="000000"/>
          <w:sz w:val="23"/>
          <w:szCs w:val="23"/>
          <w:lang w:eastAsia="ar-SA"/>
        </w:rPr>
        <w:t>3.1.3. pasniegt ēdienus ievērojot vispārpieņemto ēdienu pasniegšanas un galda servēšanas etiķeti;</w:t>
      </w:r>
    </w:p>
    <w:p w:rsidR="00F46513" w:rsidRPr="004628DA" w:rsidRDefault="00F46513" w:rsidP="00F46513">
      <w:pPr>
        <w:suppressAutoHyphens/>
        <w:spacing w:after="0" w:line="240" w:lineRule="auto"/>
        <w:ind w:firstLine="709"/>
        <w:jc w:val="both"/>
        <w:rPr>
          <w:rFonts w:ascii="Times New Roman" w:eastAsia="Times New Roman" w:hAnsi="Times New Roman" w:cs="Times New Roman"/>
          <w:color w:val="000000"/>
          <w:sz w:val="23"/>
          <w:szCs w:val="23"/>
          <w:lang w:eastAsia="ar-SA"/>
        </w:rPr>
      </w:pPr>
      <w:r w:rsidRPr="004628DA">
        <w:rPr>
          <w:rFonts w:ascii="Times New Roman" w:eastAsia="Times New Roman" w:hAnsi="Times New Roman" w:cs="Times New Roman"/>
          <w:color w:val="000000"/>
          <w:sz w:val="23"/>
          <w:szCs w:val="23"/>
          <w:lang w:eastAsia="ar-SA"/>
        </w:rPr>
        <w:t>3.1.4. nodrošināt vismaz 15 (piecpadsmit) viesmīļu klātbūtni visā pasākuma laikā;</w:t>
      </w:r>
    </w:p>
    <w:p w:rsidR="00F46513" w:rsidRPr="004628DA" w:rsidRDefault="00F46513" w:rsidP="00F46513">
      <w:pPr>
        <w:suppressAutoHyphens/>
        <w:spacing w:after="0" w:line="240" w:lineRule="auto"/>
        <w:ind w:firstLine="709"/>
        <w:jc w:val="both"/>
        <w:rPr>
          <w:rFonts w:ascii="Times New Roman" w:eastAsia="Times New Roman" w:hAnsi="Times New Roman" w:cs="Times New Roman"/>
          <w:color w:val="000000"/>
          <w:sz w:val="23"/>
          <w:szCs w:val="23"/>
          <w:lang w:eastAsia="ar-SA"/>
        </w:rPr>
      </w:pPr>
      <w:r w:rsidRPr="004628DA">
        <w:rPr>
          <w:rFonts w:ascii="Times New Roman" w:eastAsia="Times New Roman" w:hAnsi="Times New Roman" w:cs="Times New Roman"/>
          <w:color w:val="000000"/>
          <w:sz w:val="23"/>
          <w:szCs w:val="23"/>
          <w:lang w:eastAsia="ar-SA"/>
        </w:rPr>
        <w:t>3.1.5. nodrošināt ēdienu pasniegšanu izmantojot savus galda piederumus (arī galdautus);</w:t>
      </w:r>
    </w:p>
    <w:p w:rsidR="00F46513" w:rsidRPr="004628DA" w:rsidRDefault="00F46513" w:rsidP="00F46513">
      <w:pPr>
        <w:suppressAutoHyphens/>
        <w:spacing w:after="80" w:line="240" w:lineRule="auto"/>
        <w:ind w:firstLine="709"/>
        <w:jc w:val="both"/>
        <w:rPr>
          <w:rFonts w:ascii="Times New Roman" w:eastAsia="Times New Roman" w:hAnsi="Times New Roman" w:cs="Times New Roman"/>
          <w:color w:val="000000"/>
          <w:sz w:val="23"/>
          <w:szCs w:val="23"/>
          <w:lang w:eastAsia="ar-SA"/>
        </w:rPr>
      </w:pPr>
      <w:r w:rsidRPr="004628DA">
        <w:rPr>
          <w:rFonts w:ascii="Times New Roman" w:eastAsia="Times New Roman" w:hAnsi="Times New Roman" w:cs="Times New Roman"/>
          <w:sz w:val="23"/>
          <w:szCs w:val="23"/>
          <w:lang w:eastAsia="ar-SA"/>
        </w:rPr>
        <w:t>3.1.6. ēdienu pagatavošanas un transportēšanas procesā ievērot 2004. gada 23. aprīļa Eiropas Parlamenta un Padomes regulas (EK) Nr.852/2004 „Par pārtikas produktu higiēnu” nosacījumus un Pārtikas aprites uzraudzības likumu</w:t>
      </w:r>
      <w:r w:rsidRPr="004628DA">
        <w:rPr>
          <w:rFonts w:ascii="Times New Roman" w:eastAsia="Times New Roman" w:hAnsi="Times New Roman" w:cs="Times New Roman"/>
          <w:color w:val="000000"/>
          <w:sz w:val="23"/>
          <w:szCs w:val="23"/>
          <w:lang w:eastAsia="ar-SA"/>
        </w:rPr>
        <w:t>.</w:t>
      </w:r>
    </w:p>
    <w:p w:rsidR="00F46513" w:rsidRPr="004628DA" w:rsidRDefault="00F46513" w:rsidP="00F46513">
      <w:pPr>
        <w:suppressAutoHyphens/>
        <w:spacing w:after="0" w:line="240" w:lineRule="auto"/>
        <w:ind w:firstLine="709"/>
        <w:jc w:val="both"/>
        <w:rPr>
          <w:rFonts w:ascii="Times New Roman" w:eastAsia="Times New Roman" w:hAnsi="Times New Roman" w:cs="Times New Roman"/>
          <w:color w:val="000000"/>
          <w:sz w:val="23"/>
          <w:szCs w:val="23"/>
          <w:lang w:eastAsia="ar-SA"/>
        </w:rPr>
      </w:pPr>
      <w:r w:rsidRPr="004628DA">
        <w:rPr>
          <w:rFonts w:ascii="Times New Roman" w:eastAsia="Times New Roman" w:hAnsi="Times New Roman" w:cs="Times New Roman"/>
          <w:color w:val="000000"/>
          <w:sz w:val="23"/>
          <w:szCs w:val="23"/>
          <w:lang w:eastAsia="ar-SA"/>
        </w:rPr>
        <w:t>3.2. PASŪTĪTĀJS apņemas:</w:t>
      </w:r>
    </w:p>
    <w:p w:rsidR="00F46513" w:rsidRPr="004628DA" w:rsidRDefault="00F46513" w:rsidP="00F46513">
      <w:pPr>
        <w:suppressAutoHyphens/>
        <w:spacing w:after="0" w:line="240" w:lineRule="auto"/>
        <w:ind w:firstLine="709"/>
        <w:jc w:val="both"/>
        <w:rPr>
          <w:rFonts w:ascii="Times New Roman" w:eastAsia="Times New Roman" w:hAnsi="Times New Roman" w:cs="Times New Roman"/>
          <w:color w:val="000000"/>
          <w:sz w:val="23"/>
          <w:szCs w:val="23"/>
          <w:lang w:eastAsia="ar-SA"/>
        </w:rPr>
      </w:pPr>
      <w:r w:rsidRPr="004628DA">
        <w:rPr>
          <w:rFonts w:ascii="Times New Roman" w:eastAsia="Times New Roman" w:hAnsi="Times New Roman" w:cs="Times New Roman"/>
          <w:color w:val="000000"/>
          <w:sz w:val="23"/>
          <w:szCs w:val="23"/>
          <w:lang w:eastAsia="ar-SA"/>
        </w:rPr>
        <w:t>3.2.1. nodrošināt pasākuma rīkošanai pietiekami lielu platību, kā arī galdus, krēslus un telpas IZPILDĪTĀJA apkalpojošam personālam;</w:t>
      </w:r>
    </w:p>
    <w:p w:rsidR="00F46513" w:rsidRPr="004628DA" w:rsidRDefault="00F46513" w:rsidP="00F46513">
      <w:pPr>
        <w:suppressAutoHyphens/>
        <w:spacing w:after="0" w:line="240" w:lineRule="auto"/>
        <w:ind w:firstLine="709"/>
        <w:jc w:val="both"/>
        <w:rPr>
          <w:rFonts w:ascii="Times New Roman" w:eastAsia="Times New Roman" w:hAnsi="Times New Roman" w:cs="Times New Roman"/>
          <w:color w:val="000000"/>
          <w:sz w:val="23"/>
          <w:szCs w:val="23"/>
          <w:lang w:eastAsia="ar-SA"/>
        </w:rPr>
      </w:pPr>
      <w:r w:rsidRPr="004628DA">
        <w:rPr>
          <w:rFonts w:ascii="Times New Roman" w:eastAsia="Times New Roman" w:hAnsi="Times New Roman" w:cs="Times New Roman"/>
          <w:color w:val="000000"/>
          <w:sz w:val="23"/>
          <w:szCs w:val="23"/>
          <w:lang w:eastAsia="ar-SA"/>
        </w:rPr>
        <w:t>3.2.2. samaksāt par kvalitatīvi sniegto pakalpojumu šajā līgumā noteiktajos termiņos un kārtībā.</w:t>
      </w:r>
    </w:p>
    <w:p w:rsidR="00F045CD" w:rsidRDefault="00F045CD" w:rsidP="00F46513">
      <w:pPr>
        <w:suppressAutoHyphens/>
        <w:spacing w:before="120" w:after="120" w:line="240" w:lineRule="auto"/>
        <w:jc w:val="center"/>
        <w:rPr>
          <w:rFonts w:ascii="Times New Roman" w:eastAsia="Times New Roman" w:hAnsi="Times New Roman" w:cs="Times New Roman"/>
          <w:b/>
          <w:color w:val="000000"/>
          <w:sz w:val="23"/>
          <w:szCs w:val="23"/>
          <w:lang w:eastAsia="ar-SA"/>
        </w:rPr>
      </w:pPr>
    </w:p>
    <w:p w:rsidR="00F46513" w:rsidRPr="004628DA" w:rsidRDefault="00F46513" w:rsidP="00F46513">
      <w:pPr>
        <w:suppressAutoHyphens/>
        <w:spacing w:before="120" w:after="120" w:line="240" w:lineRule="auto"/>
        <w:jc w:val="center"/>
        <w:rPr>
          <w:rFonts w:ascii="Times New Roman" w:eastAsia="Times New Roman" w:hAnsi="Times New Roman" w:cs="Times New Roman"/>
          <w:b/>
          <w:color w:val="000000"/>
          <w:sz w:val="23"/>
          <w:szCs w:val="23"/>
          <w:lang w:eastAsia="ar-SA"/>
        </w:rPr>
      </w:pPr>
      <w:r w:rsidRPr="004628DA">
        <w:rPr>
          <w:rFonts w:ascii="Times New Roman" w:eastAsia="Times New Roman" w:hAnsi="Times New Roman" w:cs="Times New Roman"/>
          <w:b/>
          <w:color w:val="000000"/>
          <w:sz w:val="23"/>
          <w:szCs w:val="23"/>
          <w:lang w:eastAsia="ar-SA"/>
        </w:rPr>
        <w:lastRenderedPageBreak/>
        <w:t>IV. Pušu atbildība</w:t>
      </w:r>
    </w:p>
    <w:p w:rsidR="00F46513" w:rsidRPr="004628DA" w:rsidRDefault="00F46513" w:rsidP="00F46513">
      <w:pPr>
        <w:suppressAutoHyphens/>
        <w:spacing w:after="0" w:line="240" w:lineRule="auto"/>
        <w:ind w:firstLine="709"/>
        <w:jc w:val="both"/>
        <w:rPr>
          <w:rFonts w:ascii="Times New Roman" w:eastAsia="Times New Roman" w:hAnsi="Times New Roman" w:cs="Times New Roman"/>
          <w:color w:val="000000"/>
          <w:sz w:val="23"/>
          <w:szCs w:val="23"/>
          <w:lang w:eastAsia="ar-SA"/>
        </w:rPr>
      </w:pPr>
      <w:r w:rsidRPr="004628DA">
        <w:rPr>
          <w:rFonts w:ascii="Times New Roman" w:eastAsia="Times New Roman" w:hAnsi="Times New Roman" w:cs="Times New Roman"/>
          <w:color w:val="000000"/>
          <w:sz w:val="23"/>
          <w:szCs w:val="23"/>
          <w:lang w:eastAsia="ar-SA"/>
        </w:rPr>
        <w:t>4.1. IZPILDĪTĀJS un PASŪTĪTĀJS ir mantiski atbildīgi par līgumā paredzēto saistību izpildi.</w:t>
      </w:r>
    </w:p>
    <w:p w:rsidR="00F46513" w:rsidRPr="004628DA" w:rsidRDefault="00F46513" w:rsidP="00F46513">
      <w:pPr>
        <w:suppressAutoHyphens/>
        <w:spacing w:after="0" w:line="240" w:lineRule="auto"/>
        <w:ind w:firstLine="709"/>
        <w:jc w:val="both"/>
        <w:rPr>
          <w:rFonts w:ascii="Times New Roman" w:eastAsia="Times New Roman" w:hAnsi="Times New Roman" w:cs="Times New Roman"/>
          <w:color w:val="000000"/>
          <w:sz w:val="23"/>
          <w:szCs w:val="23"/>
          <w:lang w:eastAsia="ar-SA"/>
        </w:rPr>
      </w:pPr>
      <w:r w:rsidRPr="004628DA">
        <w:rPr>
          <w:rFonts w:ascii="Times New Roman" w:eastAsia="Times New Roman" w:hAnsi="Times New Roman" w:cs="Times New Roman"/>
          <w:color w:val="000000"/>
          <w:sz w:val="23"/>
          <w:szCs w:val="23"/>
          <w:lang w:eastAsia="ar-SA"/>
        </w:rPr>
        <w:t>4.2. Gadījumā, ja PASŪTĪTĀJS neievēro šajā līgumā paredzētos maksāšanas termiņus, tas maksā IZPILDĪTĀJAM līgumsodu 0,5% apmērā no laikā neapmaksātās summas par katru nokavēto dienu.</w:t>
      </w:r>
    </w:p>
    <w:p w:rsidR="00F46513" w:rsidRPr="004628DA" w:rsidRDefault="00F46513" w:rsidP="00F46513">
      <w:pPr>
        <w:suppressAutoHyphens/>
        <w:spacing w:after="0" w:line="240" w:lineRule="auto"/>
        <w:ind w:firstLine="709"/>
        <w:jc w:val="both"/>
        <w:rPr>
          <w:rFonts w:ascii="Times New Roman" w:eastAsia="Times New Roman" w:hAnsi="Times New Roman" w:cs="Times New Roman"/>
          <w:color w:val="000000"/>
          <w:sz w:val="23"/>
          <w:szCs w:val="23"/>
          <w:lang w:eastAsia="ar-SA"/>
        </w:rPr>
      </w:pPr>
      <w:r w:rsidRPr="004628DA">
        <w:rPr>
          <w:rFonts w:ascii="Times New Roman" w:eastAsia="Times New Roman" w:hAnsi="Times New Roman" w:cs="Times New Roman"/>
          <w:color w:val="000000"/>
          <w:sz w:val="23"/>
          <w:szCs w:val="23"/>
          <w:lang w:eastAsia="ar-SA"/>
        </w:rPr>
        <w:t>4.3. Gadījumā, ja IZPILDĪTĀJS būtiski pārkāpj šī līguma izpildes kārtību, PASŪTĪTĀJS ir tiesīgs ieturēt līgumsodu 10 % (desmit procentu) apmērā no līgumcenas.</w:t>
      </w:r>
    </w:p>
    <w:p w:rsidR="00F46513" w:rsidRPr="004628DA" w:rsidRDefault="00F46513" w:rsidP="00F46513">
      <w:pPr>
        <w:suppressAutoHyphens/>
        <w:spacing w:before="120" w:after="120" w:line="240" w:lineRule="auto"/>
        <w:ind w:left="425"/>
        <w:jc w:val="center"/>
        <w:rPr>
          <w:rFonts w:ascii="Times New Roman" w:eastAsia="Times New Roman" w:hAnsi="Times New Roman" w:cs="Times New Roman"/>
          <w:b/>
          <w:color w:val="000000"/>
          <w:sz w:val="23"/>
          <w:szCs w:val="23"/>
          <w:lang w:eastAsia="ar-SA"/>
        </w:rPr>
      </w:pPr>
      <w:r w:rsidRPr="004628DA">
        <w:rPr>
          <w:rFonts w:ascii="Times New Roman" w:eastAsia="Times New Roman" w:hAnsi="Times New Roman" w:cs="Times New Roman"/>
          <w:b/>
          <w:color w:val="000000"/>
          <w:sz w:val="23"/>
          <w:szCs w:val="23"/>
          <w:lang w:eastAsia="ar-SA"/>
        </w:rPr>
        <w:t>V. Nepārvarama vara (force Majeure)</w:t>
      </w:r>
    </w:p>
    <w:p w:rsidR="00F46513" w:rsidRPr="004628DA" w:rsidRDefault="00F46513" w:rsidP="00F46513">
      <w:pPr>
        <w:suppressAutoHyphens/>
        <w:spacing w:after="0" w:line="240" w:lineRule="auto"/>
        <w:ind w:firstLine="709"/>
        <w:jc w:val="both"/>
        <w:rPr>
          <w:rFonts w:ascii="Times New Roman" w:eastAsia="Times New Roman" w:hAnsi="Times New Roman" w:cs="Times New Roman"/>
          <w:color w:val="000000"/>
          <w:sz w:val="23"/>
          <w:szCs w:val="23"/>
          <w:lang w:eastAsia="ar-SA"/>
        </w:rPr>
      </w:pPr>
      <w:r w:rsidRPr="004628DA">
        <w:rPr>
          <w:rFonts w:ascii="Times New Roman" w:eastAsia="Times New Roman" w:hAnsi="Times New Roman" w:cs="Times New Roman"/>
          <w:color w:val="000000"/>
          <w:sz w:val="23"/>
          <w:szCs w:val="23"/>
          <w:lang w:eastAsia="ar-SA"/>
        </w:rPr>
        <w:t>5.1. Neviena no līgumslēdzējām pusēm netiks uzskatīta par atbildīgu, ja kādu no šī līguma noteikumiem aizkavē vai padara neizpildāmu ārkārtēji apstākļi, kurus puses nav spējīgas novērst ar jebkādām to rīcībā esošām saprātīgām metodēm. Par nepārvaramas varas iestāšanos nekavējoties tiek brīdināta otra puse.</w:t>
      </w:r>
    </w:p>
    <w:p w:rsidR="00F46513" w:rsidRPr="004628DA" w:rsidRDefault="00F46513" w:rsidP="00F46513">
      <w:pPr>
        <w:keepNext/>
        <w:tabs>
          <w:tab w:val="num" w:pos="1080"/>
        </w:tabs>
        <w:suppressAutoHyphens/>
        <w:overflowPunct w:val="0"/>
        <w:autoSpaceDE w:val="0"/>
        <w:spacing w:before="120" w:after="120" w:line="240" w:lineRule="auto"/>
        <w:jc w:val="center"/>
        <w:textAlignment w:val="baseline"/>
        <w:outlineLvl w:val="0"/>
        <w:rPr>
          <w:rFonts w:ascii="Times New Roman" w:eastAsia="Times New Roman" w:hAnsi="Times New Roman" w:cs="Times New Roman"/>
          <w:b/>
          <w:bCs/>
          <w:sz w:val="23"/>
          <w:szCs w:val="23"/>
          <w:lang w:eastAsia="ar-SA"/>
        </w:rPr>
      </w:pPr>
      <w:r w:rsidRPr="004628DA">
        <w:rPr>
          <w:rFonts w:ascii="Times New Roman" w:eastAsia="Times New Roman" w:hAnsi="Times New Roman" w:cs="Times New Roman"/>
          <w:b/>
          <w:bCs/>
          <w:color w:val="000000"/>
          <w:sz w:val="23"/>
          <w:szCs w:val="23"/>
          <w:lang w:eastAsia="ar-SA"/>
        </w:rPr>
        <w:t xml:space="preserve">VI. </w:t>
      </w:r>
      <w:r w:rsidRPr="004628DA">
        <w:rPr>
          <w:rFonts w:ascii="Times New Roman" w:eastAsia="Times New Roman" w:hAnsi="Times New Roman" w:cs="Times New Roman"/>
          <w:b/>
          <w:bCs/>
          <w:sz w:val="23"/>
          <w:szCs w:val="23"/>
          <w:lang w:eastAsia="ar-SA"/>
        </w:rPr>
        <w:t>Līguma darbības termiņš</w:t>
      </w:r>
    </w:p>
    <w:p w:rsidR="00F46513" w:rsidRPr="004628DA" w:rsidRDefault="00F46513" w:rsidP="00F46513">
      <w:pPr>
        <w:numPr>
          <w:ilvl w:val="1"/>
          <w:numId w:val="0"/>
        </w:numPr>
        <w:tabs>
          <w:tab w:val="num" w:pos="0"/>
          <w:tab w:val="left" w:pos="540"/>
        </w:tabs>
        <w:suppressAutoHyphens/>
        <w:spacing w:after="0" w:line="240" w:lineRule="auto"/>
        <w:ind w:firstLine="709"/>
        <w:jc w:val="both"/>
        <w:rPr>
          <w:rFonts w:ascii="Times New Roman" w:eastAsia="Times New Roman" w:hAnsi="Times New Roman" w:cs="Times New Roman"/>
          <w:sz w:val="23"/>
          <w:szCs w:val="23"/>
          <w:lang w:eastAsia="ar-SA"/>
        </w:rPr>
      </w:pPr>
      <w:r w:rsidRPr="004628DA">
        <w:rPr>
          <w:rFonts w:ascii="Times New Roman" w:eastAsia="Times New Roman" w:hAnsi="Times New Roman" w:cs="Times New Roman"/>
          <w:sz w:val="23"/>
          <w:szCs w:val="23"/>
          <w:lang w:eastAsia="ar-SA"/>
        </w:rPr>
        <w:t>6.1. Līgums stājas spēkā ar tā parakstīšanas brīdi un ir spēkā līdz pilnīgai saistību izpildei.</w:t>
      </w:r>
    </w:p>
    <w:p w:rsidR="00F46513" w:rsidRPr="004628DA" w:rsidRDefault="00F46513" w:rsidP="00F46513">
      <w:pPr>
        <w:keepNext/>
        <w:tabs>
          <w:tab w:val="num" w:pos="1080"/>
        </w:tabs>
        <w:suppressAutoHyphens/>
        <w:overflowPunct w:val="0"/>
        <w:autoSpaceDE w:val="0"/>
        <w:spacing w:before="120" w:after="120" w:line="240" w:lineRule="auto"/>
        <w:jc w:val="center"/>
        <w:textAlignment w:val="baseline"/>
        <w:outlineLvl w:val="0"/>
        <w:rPr>
          <w:rFonts w:ascii="Times New Roman" w:eastAsia="Times New Roman" w:hAnsi="Times New Roman" w:cs="Times New Roman"/>
          <w:b/>
          <w:bCs/>
          <w:sz w:val="23"/>
          <w:szCs w:val="23"/>
          <w:lang w:eastAsia="ar-SA"/>
        </w:rPr>
      </w:pPr>
      <w:r w:rsidRPr="004628DA">
        <w:rPr>
          <w:rFonts w:ascii="Times New Roman" w:eastAsia="Times New Roman" w:hAnsi="Times New Roman" w:cs="Times New Roman"/>
          <w:b/>
          <w:bCs/>
          <w:sz w:val="23"/>
          <w:szCs w:val="23"/>
          <w:lang w:eastAsia="ar-SA"/>
        </w:rPr>
        <w:t>VII. Strīdu izskatīšanas kārtība</w:t>
      </w:r>
    </w:p>
    <w:p w:rsidR="00F46513" w:rsidRPr="004628DA" w:rsidRDefault="00F46513" w:rsidP="00F46513">
      <w:pPr>
        <w:numPr>
          <w:ilvl w:val="1"/>
          <w:numId w:val="0"/>
        </w:numPr>
        <w:tabs>
          <w:tab w:val="num" w:pos="0"/>
          <w:tab w:val="left" w:pos="709"/>
        </w:tabs>
        <w:suppressAutoHyphens/>
        <w:spacing w:after="0" w:line="240" w:lineRule="auto"/>
        <w:jc w:val="both"/>
        <w:rPr>
          <w:rFonts w:ascii="Times New Roman" w:eastAsia="Times New Roman" w:hAnsi="Times New Roman" w:cs="Times New Roman"/>
          <w:sz w:val="23"/>
          <w:szCs w:val="23"/>
          <w:lang w:eastAsia="ar-SA"/>
        </w:rPr>
      </w:pPr>
      <w:r w:rsidRPr="004628DA">
        <w:rPr>
          <w:rFonts w:ascii="Times New Roman" w:eastAsia="Times New Roman" w:hAnsi="Times New Roman" w:cs="Times New Roman"/>
          <w:sz w:val="23"/>
          <w:szCs w:val="23"/>
          <w:lang w:eastAsia="ar-SA"/>
        </w:rPr>
        <w:tab/>
        <w:t>7.1. Strīdus, kas radušiem līguma izpildes gaitā, puses cenšas atrisināt savstarpējas vienošanās ceļā. Bet, ja puses vienošanos nepanāk, strīdus izskata tiesā, normatīvajos aktos noteiktajā kārtībā.</w:t>
      </w:r>
    </w:p>
    <w:p w:rsidR="00F46513" w:rsidRPr="004628DA" w:rsidRDefault="00F46513" w:rsidP="00F46513">
      <w:pPr>
        <w:numPr>
          <w:ilvl w:val="1"/>
          <w:numId w:val="0"/>
        </w:numPr>
        <w:tabs>
          <w:tab w:val="num" w:pos="0"/>
          <w:tab w:val="left" w:pos="709"/>
        </w:tabs>
        <w:suppressAutoHyphens/>
        <w:spacing w:before="120" w:after="120" w:line="240" w:lineRule="auto"/>
        <w:jc w:val="center"/>
        <w:rPr>
          <w:rFonts w:ascii="Times New Roman" w:eastAsia="Times New Roman" w:hAnsi="Times New Roman" w:cs="Times New Roman"/>
          <w:b/>
          <w:bCs/>
          <w:sz w:val="23"/>
          <w:szCs w:val="23"/>
          <w:lang w:eastAsia="ar-SA"/>
        </w:rPr>
      </w:pPr>
      <w:r w:rsidRPr="004628DA">
        <w:rPr>
          <w:rFonts w:ascii="Times New Roman" w:eastAsia="Times New Roman" w:hAnsi="Times New Roman" w:cs="Times New Roman"/>
          <w:b/>
          <w:bCs/>
          <w:sz w:val="23"/>
          <w:szCs w:val="23"/>
          <w:lang w:eastAsia="ar-SA"/>
        </w:rPr>
        <w:t>VIII. Nobeiguma noteikumi</w:t>
      </w:r>
    </w:p>
    <w:p w:rsidR="00F46513" w:rsidRPr="004628DA" w:rsidRDefault="00F46513" w:rsidP="00F46513">
      <w:pPr>
        <w:numPr>
          <w:ilvl w:val="1"/>
          <w:numId w:val="0"/>
        </w:numPr>
        <w:tabs>
          <w:tab w:val="num" w:pos="0"/>
          <w:tab w:val="left" w:pos="540"/>
        </w:tabs>
        <w:suppressAutoHyphens/>
        <w:spacing w:after="0" w:line="240" w:lineRule="auto"/>
        <w:ind w:firstLine="709"/>
        <w:jc w:val="both"/>
        <w:rPr>
          <w:rFonts w:ascii="Times New Roman" w:eastAsia="Times New Roman" w:hAnsi="Times New Roman" w:cs="Times New Roman"/>
          <w:sz w:val="23"/>
          <w:szCs w:val="23"/>
          <w:lang w:eastAsia="ar-SA"/>
        </w:rPr>
      </w:pPr>
      <w:r w:rsidRPr="004628DA">
        <w:rPr>
          <w:rFonts w:ascii="Times New Roman" w:eastAsia="Times New Roman" w:hAnsi="Times New Roman" w:cs="Times New Roman"/>
          <w:sz w:val="23"/>
          <w:szCs w:val="23"/>
          <w:lang w:eastAsia="ar-SA"/>
        </w:rPr>
        <w:t>8.1. Līgums satur pušu pilnīgu vienošanos. Puses ir iepazinušās ar tā saturu un piekrīt tā punktiem, apliecinot to ar saviem parakstiem.</w:t>
      </w:r>
      <w:bookmarkStart w:id="0" w:name="_GoBack"/>
      <w:bookmarkEnd w:id="0"/>
    </w:p>
    <w:p w:rsidR="00FE148C" w:rsidRPr="004628DA" w:rsidRDefault="00F46513" w:rsidP="00F46513">
      <w:pPr>
        <w:tabs>
          <w:tab w:val="num" w:pos="0"/>
          <w:tab w:val="left" w:pos="540"/>
          <w:tab w:val="left" w:pos="900"/>
        </w:tabs>
        <w:suppressAutoHyphens/>
        <w:spacing w:after="0" w:line="240" w:lineRule="auto"/>
        <w:ind w:firstLine="709"/>
        <w:jc w:val="both"/>
        <w:rPr>
          <w:rFonts w:ascii="Times New Roman" w:eastAsia="Times New Roman" w:hAnsi="Times New Roman" w:cs="Times New Roman"/>
          <w:sz w:val="23"/>
          <w:szCs w:val="23"/>
          <w:lang w:eastAsia="ar-SA"/>
        </w:rPr>
      </w:pPr>
      <w:r w:rsidRPr="004628DA">
        <w:rPr>
          <w:rFonts w:ascii="Times New Roman" w:eastAsia="Times New Roman" w:hAnsi="Times New Roman" w:cs="Times New Roman"/>
          <w:sz w:val="23"/>
          <w:szCs w:val="23"/>
          <w:lang w:eastAsia="ar-SA"/>
        </w:rPr>
        <w:t xml:space="preserve">8.2. Līgums ir sastādīts valsts valodā uz divām lapām ar 1.pielikumu uz </w:t>
      </w:r>
      <w:r w:rsidR="00F045CD">
        <w:rPr>
          <w:rFonts w:ascii="Times New Roman" w:eastAsia="Times New Roman" w:hAnsi="Times New Roman" w:cs="Times New Roman"/>
          <w:sz w:val="23"/>
          <w:szCs w:val="23"/>
          <w:lang w:eastAsia="ar-SA"/>
        </w:rPr>
        <w:t>2</w:t>
      </w:r>
      <w:r w:rsidRPr="004628DA">
        <w:rPr>
          <w:rFonts w:ascii="Times New Roman" w:eastAsia="Times New Roman" w:hAnsi="Times New Roman" w:cs="Times New Roman"/>
          <w:sz w:val="23"/>
          <w:szCs w:val="23"/>
          <w:lang w:eastAsia="ar-SA"/>
        </w:rPr>
        <w:t xml:space="preserve"> lapām un parakstīts 2 (divos) identiskos eksemplāros, pa vienam eksemplāram katrai līgumslēdzējai pusei. Abiem eksemplāriem ir vienāds juridiskais spēks.</w:t>
      </w:r>
    </w:p>
    <w:p w:rsidR="00213AFE" w:rsidRPr="004628DA" w:rsidRDefault="00213AFE" w:rsidP="00FE148C">
      <w:pPr>
        <w:tabs>
          <w:tab w:val="num" w:pos="0"/>
          <w:tab w:val="left" w:pos="540"/>
          <w:tab w:val="left" w:pos="900"/>
        </w:tabs>
        <w:suppressAutoHyphens/>
        <w:spacing w:after="0" w:line="240" w:lineRule="auto"/>
        <w:ind w:firstLine="709"/>
        <w:jc w:val="both"/>
        <w:rPr>
          <w:rFonts w:ascii="Times New Roman" w:eastAsia="Times New Roman" w:hAnsi="Times New Roman" w:cs="Times New Roman"/>
          <w:sz w:val="23"/>
          <w:szCs w:val="23"/>
          <w:lang w:eastAsia="ar-SA"/>
        </w:rPr>
      </w:pPr>
      <w:r w:rsidRPr="004628DA">
        <w:rPr>
          <w:rFonts w:ascii="Times New Roman" w:eastAsia="Times New Roman" w:hAnsi="Times New Roman" w:cs="Times New Roman"/>
          <w:sz w:val="23"/>
          <w:szCs w:val="23"/>
          <w:lang w:eastAsia="ar-SA"/>
        </w:rPr>
        <w:t>8.3. Par līguma izpildi atbildīgās personas: no Pasūtītāja puses Domes Vispārējās nodaļas vadītāja Ilga Lauska, mob</w:t>
      </w:r>
      <w:r w:rsidR="007F249C" w:rsidRPr="004628DA">
        <w:rPr>
          <w:rFonts w:ascii="Times New Roman" w:eastAsia="Times New Roman" w:hAnsi="Times New Roman" w:cs="Times New Roman"/>
          <w:sz w:val="23"/>
          <w:szCs w:val="23"/>
          <w:lang w:eastAsia="ar-SA"/>
        </w:rPr>
        <w:t>.</w:t>
      </w:r>
      <w:r w:rsidRPr="004628DA">
        <w:rPr>
          <w:rFonts w:ascii="Times New Roman" w:eastAsia="Times New Roman" w:hAnsi="Times New Roman" w:cs="Times New Roman"/>
          <w:sz w:val="23"/>
          <w:szCs w:val="23"/>
          <w:lang w:eastAsia="ar-SA"/>
        </w:rPr>
        <w:t>29535402. No Izpildītāja puses – prokūriste Tatjana Matvejeva, mob.29199975.</w:t>
      </w:r>
    </w:p>
    <w:p w:rsidR="00FE148C" w:rsidRPr="004628DA" w:rsidRDefault="00FE148C" w:rsidP="00FE148C">
      <w:pPr>
        <w:suppressAutoHyphens/>
        <w:spacing w:after="0" w:line="240" w:lineRule="auto"/>
        <w:rPr>
          <w:rFonts w:ascii="Times New Roman" w:eastAsia="Times New Roman" w:hAnsi="Times New Roman" w:cs="Times New Roman"/>
          <w:color w:val="000000"/>
          <w:sz w:val="23"/>
          <w:szCs w:val="23"/>
          <w:lang w:eastAsia="ar-SA"/>
        </w:rPr>
      </w:pPr>
    </w:p>
    <w:p w:rsidR="00FE148C" w:rsidRPr="004628DA" w:rsidRDefault="00FE148C" w:rsidP="00213AFE">
      <w:pPr>
        <w:widowControl w:val="0"/>
        <w:suppressAutoHyphens/>
        <w:spacing w:after="120" w:line="240" w:lineRule="auto"/>
        <w:jc w:val="center"/>
        <w:rPr>
          <w:rFonts w:ascii="Times New Roman" w:eastAsia="Arial" w:hAnsi="Times New Roman" w:cs="Times New Roman"/>
          <w:b/>
          <w:caps/>
          <w:sz w:val="23"/>
          <w:szCs w:val="23"/>
          <w:lang w:eastAsia="ar-SA"/>
        </w:rPr>
      </w:pPr>
      <w:r w:rsidRPr="004628DA">
        <w:rPr>
          <w:rFonts w:ascii="Times New Roman" w:eastAsia="Arial" w:hAnsi="Times New Roman" w:cs="Times New Roman"/>
          <w:b/>
          <w:caps/>
          <w:sz w:val="23"/>
          <w:szCs w:val="23"/>
          <w:lang w:eastAsia="ar-SA"/>
        </w:rPr>
        <w:t>IX. PUŠU REKVIZ</w:t>
      </w:r>
      <w:r w:rsidRPr="004628DA">
        <w:rPr>
          <w:rFonts w:ascii="Times New Roman" w:eastAsia="Arial" w:hAnsi="Times New Roman" w:cs="Times New Roman"/>
          <w:b/>
          <w:sz w:val="23"/>
          <w:szCs w:val="23"/>
          <w:lang w:eastAsia="ar-SA"/>
        </w:rPr>
        <w:t>Ī</w:t>
      </w:r>
      <w:r w:rsidRPr="004628DA">
        <w:rPr>
          <w:rFonts w:ascii="Times New Roman" w:eastAsia="Arial" w:hAnsi="Times New Roman" w:cs="Times New Roman"/>
          <w:b/>
          <w:caps/>
          <w:sz w:val="23"/>
          <w:szCs w:val="23"/>
          <w:lang w:eastAsia="ar-SA"/>
        </w:rPr>
        <w:t>TI:</w:t>
      </w:r>
    </w:p>
    <w:tbl>
      <w:tblPr>
        <w:tblW w:w="9435" w:type="dxa"/>
        <w:tblLayout w:type="fixed"/>
        <w:tblLook w:val="04A0" w:firstRow="1" w:lastRow="0" w:firstColumn="1" w:lastColumn="0" w:noHBand="0" w:noVBand="1"/>
      </w:tblPr>
      <w:tblGrid>
        <w:gridCol w:w="4789"/>
        <w:gridCol w:w="4646"/>
      </w:tblGrid>
      <w:tr w:rsidR="00FE148C" w:rsidRPr="004628DA" w:rsidTr="00FE148C">
        <w:tc>
          <w:tcPr>
            <w:tcW w:w="4789" w:type="dxa"/>
          </w:tcPr>
          <w:p w:rsidR="002D5647" w:rsidRPr="004628DA" w:rsidRDefault="00FE148C" w:rsidP="002D5647">
            <w:pPr>
              <w:keepNext/>
              <w:suppressAutoHyphens/>
              <w:spacing w:after="0" w:line="240" w:lineRule="auto"/>
              <w:ind w:left="-28" w:firstLine="28"/>
              <w:outlineLvl w:val="2"/>
              <w:rPr>
                <w:rFonts w:ascii="Times New Roman" w:eastAsia="Times New Roman" w:hAnsi="Times New Roman" w:cs="Times New Roman"/>
                <w:b/>
                <w:bCs/>
                <w:sz w:val="23"/>
                <w:szCs w:val="23"/>
                <w:lang w:eastAsia="ar-SA"/>
              </w:rPr>
            </w:pPr>
            <w:r w:rsidRPr="004628DA">
              <w:rPr>
                <w:rFonts w:ascii="Times New Roman" w:eastAsia="Times New Roman" w:hAnsi="Times New Roman" w:cs="Times New Roman"/>
                <w:b/>
                <w:bCs/>
                <w:sz w:val="23"/>
                <w:szCs w:val="23"/>
                <w:lang w:eastAsia="ar-SA"/>
              </w:rPr>
              <w:t>PASŪTĪTĀJS</w:t>
            </w:r>
          </w:p>
          <w:p w:rsidR="00FE148C" w:rsidRPr="004628DA" w:rsidRDefault="00FE148C" w:rsidP="002D5647">
            <w:pPr>
              <w:keepNext/>
              <w:suppressAutoHyphens/>
              <w:spacing w:after="0" w:line="240" w:lineRule="auto"/>
              <w:ind w:left="-28" w:firstLine="28"/>
              <w:outlineLvl w:val="2"/>
              <w:rPr>
                <w:rFonts w:ascii="Times New Roman" w:eastAsia="Times New Roman" w:hAnsi="Times New Roman" w:cs="Times New Roman"/>
                <w:b/>
                <w:bCs/>
                <w:sz w:val="23"/>
                <w:szCs w:val="23"/>
                <w:lang w:eastAsia="ar-SA"/>
              </w:rPr>
            </w:pPr>
            <w:r w:rsidRPr="004628DA">
              <w:rPr>
                <w:rFonts w:ascii="Times New Roman" w:eastAsia="Times New Roman" w:hAnsi="Times New Roman" w:cs="Times New Roman"/>
                <w:b/>
                <w:bCs/>
                <w:sz w:val="23"/>
                <w:szCs w:val="23"/>
                <w:lang w:eastAsia="ar-SA"/>
              </w:rPr>
              <w:t>Daugavpils pilsētas dome</w:t>
            </w:r>
          </w:p>
          <w:p w:rsidR="00FE148C" w:rsidRPr="004628DA" w:rsidRDefault="00FE148C" w:rsidP="00FE148C">
            <w:pPr>
              <w:suppressAutoHyphens/>
              <w:spacing w:after="0" w:line="240" w:lineRule="auto"/>
              <w:ind w:left="-28"/>
              <w:rPr>
                <w:rFonts w:ascii="Times New Roman" w:eastAsia="Times New Roman" w:hAnsi="Times New Roman" w:cs="Times New Roman"/>
                <w:sz w:val="23"/>
                <w:szCs w:val="23"/>
                <w:lang w:eastAsia="ar-SA"/>
              </w:rPr>
            </w:pPr>
            <w:r w:rsidRPr="004628DA">
              <w:rPr>
                <w:rFonts w:ascii="Times New Roman" w:eastAsia="Times New Roman" w:hAnsi="Times New Roman" w:cs="Times New Roman"/>
                <w:sz w:val="23"/>
                <w:szCs w:val="23"/>
                <w:lang w:eastAsia="ar-SA"/>
              </w:rPr>
              <w:t>reģ.Nr. 90000077325</w:t>
            </w:r>
          </w:p>
          <w:p w:rsidR="00FE148C" w:rsidRPr="004628DA" w:rsidRDefault="00FE148C" w:rsidP="00FE148C">
            <w:pPr>
              <w:suppressAutoHyphens/>
              <w:spacing w:after="0" w:line="240" w:lineRule="auto"/>
              <w:rPr>
                <w:rFonts w:ascii="Times New Roman" w:eastAsia="Times New Roman" w:hAnsi="Times New Roman" w:cs="Times New Roman"/>
                <w:sz w:val="23"/>
                <w:szCs w:val="23"/>
                <w:lang w:eastAsia="ar-SA"/>
              </w:rPr>
            </w:pPr>
            <w:r w:rsidRPr="004628DA">
              <w:rPr>
                <w:rFonts w:ascii="Times New Roman" w:eastAsia="Times New Roman" w:hAnsi="Times New Roman" w:cs="Times New Roman"/>
                <w:sz w:val="23"/>
                <w:szCs w:val="23"/>
                <w:lang w:eastAsia="ar-SA"/>
              </w:rPr>
              <w:t>K.Valdemāra iela 1, Daugavpils, LV-5401</w:t>
            </w:r>
          </w:p>
          <w:p w:rsidR="00FE148C" w:rsidRPr="004628DA" w:rsidRDefault="002D5647" w:rsidP="00FE148C">
            <w:pPr>
              <w:suppressAutoHyphens/>
              <w:spacing w:after="0" w:line="240" w:lineRule="auto"/>
              <w:rPr>
                <w:rFonts w:ascii="Times New Roman" w:eastAsia="Times New Roman" w:hAnsi="Times New Roman" w:cs="Times New Roman"/>
                <w:sz w:val="23"/>
                <w:szCs w:val="23"/>
                <w:lang w:eastAsia="ar-SA"/>
              </w:rPr>
            </w:pPr>
            <w:r w:rsidRPr="004628DA">
              <w:rPr>
                <w:rFonts w:ascii="Times New Roman" w:eastAsia="Times New Roman" w:hAnsi="Times New Roman" w:cs="Times New Roman"/>
                <w:sz w:val="23"/>
                <w:szCs w:val="23"/>
                <w:lang w:eastAsia="ar-SA"/>
              </w:rPr>
              <w:t>A</w:t>
            </w:r>
            <w:r w:rsidR="00FE148C" w:rsidRPr="004628DA">
              <w:rPr>
                <w:rFonts w:ascii="Times New Roman" w:eastAsia="Times New Roman" w:hAnsi="Times New Roman" w:cs="Times New Roman"/>
                <w:sz w:val="23"/>
                <w:szCs w:val="23"/>
                <w:lang w:eastAsia="ar-SA"/>
              </w:rPr>
              <w:t>S SWEDBANK, kods:HABALV22</w:t>
            </w:r>
          </w:p>
          <w:p w:rsidR="00FE148C" w:rsidRPr="004628DA" w:rsidRDefault="00FE148C" w:rsidP="00FE148C">
            <w:pPr>
              <w:suppressAutoHyphens/>
              <w:spacing w:after="0" w:line="240" w:lineRule="auto"/>
              <w:rPr>
                <w:rFonts w:ascii="Times New Roman" w:eastAsia="Times New Roman" w:hAnsi="Times New Roman" w:cs="Times New Roman"/>
                <w:sz w:val="23"/>
                <w:szCs w:val="23"/>
                <w:lang w:eastAsia="ar-SA"/>
              </w:rPr>
            </w:pPr>
            <w:r w:rsidRPr="004628DA">
              <w:rPr>
                <w:rFonts w:ascii="Times New Roman" w:eastAsia="Times New Roman" w:hAnsi="Times New Roman" w:cs="Times New Roman"/>
                <w:sz w:val="23"/>
                <w:szCs w:val="23"/>
                <w:lang w:eastAsia="ar-SA"/>
              </w:rPr>
              <w:t>Nor.konts LV69HABA 0001402041250</w:t>
            </w:r>
          </w:p>
          <w:p w:rsidR="00FE148C" w:rsidRPr="004628DA" w:rsidRDefault="00FE148C" w:rsidP="00FE148C">
            <w:pPr>
              <w:suppressAutoHyphens/>
              <w:spacing w:after="0" w:line="240" w:lineRule="auto"/>
              <w:rPr>
                <w:rFonts w:ascii="Times New Roman" w:eastAsia="Times New Roman" w:hAnsi="Times New Roman" w:cs="Times New Roman"/>
                <w:sz w:val="23"/>
                <w:szCs w:val="23"/>
                <w:lang w:eastAsia="ar-SA"/>
              </w:rPr>
            </w:pPr>
            <w:r w:rsidRPr="004628DA">
              <w:rPr>
                <w:rFonts w:ascii="Times New Roman" w:eastAsia="Times New Roman" w:hAnsi="Times New Roman" w:cs="Times New Roman"/>
                <w:sz w:val="23"/>
                <w:szCs w:val="23"/>
                <w:lang w:eastAsia="ar-SA"/>
              </w:rPr>
              <w:t>Tālr. 654 04338, Fakss 654 21941</w:t>
            </w:r>
          </w:p>
          <w:p w:rsidR="00FE148C" w:rsidRPr="004628DA" w:rsidRDefault="00FE148C" w:rsidP="00FE148C">
            <w:pPr>
              <w:suppressAutoHyphens/>
              <w:spacing w:after="0" w:line="240" w:lineRule="auto"/>
              <w:rPr>
                <w:rFonts w:ascii="Times New Roman" w:eastAsia="Times New Roman" w:hAnsi="Times New Roman" w:cs="Times New Roman"/>
                <w:sz w:val="23"/>
                <w:szCs w:val="23"/>
                <w:lang w:eastAsia="ar-SA"/>
              </w:rPr>
            </w:pPr>
          </w:p>
          <w:p w:rsidR="00FE148C" w:rsidRPr="004628DA" w:rsidRDefault="00FE148C" w:rsidP="00FE148C">
            <w:pPr>
              <w:suppressAutoHyphens/>
              <w:spacing w:after="0" w:line="240" w:lineRule="auto"/>
              <w:rPr>
                <w:rFonts w:ascii="Times New Roman" w:eastAsia="Times New Roman" w:hAnsi="Times New Roman" w:cs="Times New Roman"/>
                <w:sz w:val="23"/>
                <w:szCs w:val="23"/>
                <w:lang w:eastAsia="ar-SA"/>
              </w:rPr>
            </w:pPr>
          </w:p>
        </w:tc>
        <w:tc>
          <w:tcPr>
            <w:tcW w:w="4646" w:type="dxa"/>
          </w:tcPr>
          <w:p w:rsidR="00FE148C" w:rsidRPr="004628DA" w:rsidRDefault="00FE148C" w:rsidP="00FE148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napToGrid w:val="0"/>
              <w:spacing w:after="0" w:line="240" w:lineRule="auto"/>
              <w:jc w:val="both"/>
              <w:rPr>
                <w:rFonts w:ascii="Times New Roman" w:eastAsia="Arial" w:hAnsi="Times New Roman" w:cs="Times New Roman"/>
                <w:b/>
                <w:color w:val="000000"/>
                <w:sz w:val="23"/>
                <w:szCs w:val="23"/>
                <w:lang w:eastAsia="ar-SA"/>
              </w:rPr>
            </w:pPr>
            <w:r w:rsidRPr="004628DA">
              <w:rPr>
                <w:rFonts w:ascii="Times New Roman" w:eastAsia="Arial" w:hAnsi="Times New Roman" w:cs="Times New Roman"/>
                <w:b/>
                <w:color w:val="000000"/>
                <w:sz w:val="23"/>
                <w:szCs w:val="23"/>
                <w:lang w:eastAsia="ar-SA"/>
              </w:rPr>
              <w:t>IZPILDĪTĀJS</w:t>
            </w:r>
          </w:p>
          <w:p w:rsidR="00FE148C" w:rsidRPr="004628DA" w:rsidRDefault="002D5647" w:rsidP="00FE148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napToGrid w:val="0"/>
              <w:spacing w:after="0" w:line="240" w:lineRule="auto"/>
              <w:jc w:val="both"/>
              <w:rPr>
                <w:rFonts w:ascii="Times New Roman" w:eastAsia="Arial" w:hAnsi="Times New Roman" w:cs="Times New Roman"/>
                <w:b/>
                <w:color w:val="000000"/>
                <w:sz w:val="23"/>
                <w:szCs w:val="23"/>
                <w:lang w:eastAsia="ar-SA"/>
              </w:rPr>
            </w:pPr>
            <w:r w:rsidRPr="004628DA">
              <w:rPr>
                <w:rFonts w:ascii="Times New Roman" w:eastAsia="Arial" w:hAnsi="Times New Roman" w:cs="Times New Roman"/>
                <w:b/>
                <w:color w:val="000000"/>
                <w:sz w:val="23"/>
                <w:szCs w:val="23"/>
                <w:lang w:eastAsia="ar-SA"/>
              </w:rPr>
              <w:t>SIA „EzerMeg”</w:t>
            </w:r>
          </w:p>
          <w:p w:rsidR="00FE148C" w:rsidRPr="004628DA" w:rsidRDefault="007F249C" w:rsidP="00FE148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rPr>
                <w:rFonts w:ascii="Times New Roman" w:eastAsia="Arial" w:hAnsi="Times New Roman" w:cs="Times New Roman"/>
                <w:color w:val="000000"/>
                <w:sz w:val="23"/>
                <w:szCs w:val="23"/>
                <w:lang w:eastAsia="ar-SA"/>
              </w:rPr>
            </w:pPr>
            <w:r w:rsidRPr="004628DA">
              <w:rPr>
                <w:rFonts w:ascii="Times New Roman" w:eastAsia="Arial" w:hAnsi="Times New Roman" w:cs="Times New Roman"/>
                <w:color w:val="000000"/>
                <w:sz w:val="23"/>
                <w:szCs w:val="23"/>
                <w:lang w:eastAsia="ar-SA"/>
              </w:rPr>
              <w:t>reģ.</w:t>
            </w:r>
            <w:r w:rsidR="002D5647" w:rsidRPr="004628DA">
              <w:rPr>
                <w:rFonts w:ascii="Times New Roman" w:eastAsia="Arial" w:hAnsi="Times New Roman" w:cs="Times New Roman"/>
                <w:color w:val="000000"/>
                <w:sz w:val="23"/>
                <w:szCs w:val="23"/>
                <w:lang w:eastAsia="ar-SA"/>
              </w:rPr>
              <w:t>Nr.</w:t>
            </w:r>
            <w:r w:rsidR="002D5647" w:rsidRPr="004628DA">
              <w:rPr>
                <w:rFonts w:ascii="Times New Roman" w:hAnsi="Times New Roman" w:cs="Times New Roman"/>
                <w:sz w:val="23"/>
                <w:szCs w:val="23"/>
              </w:rPr>
              <w:t xml:space="preserve"> </w:t>
            </w:r>
            <w:r w:rsidR="002D5647" w:rsidRPr="004628DA">
              <w:rPr>
                <w:rFonts w:ascii="Times New Roman" w:eastAsia="Arial" w:hAnsi="Times New Roman" w:cs="Times New Roman"/>
                <w:color w:val="000000"/>
                <w:sz w:val="23"/>
                <w:szCs w:val="23"/>
                <w:lang w:eastAsia="ar-SA"/>
              </w:rPr>
              <w:t>40103511064</w:t>
            </w:r>
          </w:p>
          <w:p w:rsidR="002D5647" w:rsidRPr="004628DA" w:rsidRDefault="002D5647" w:rsidP="00FE148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rPr>
                <w:rFonts w:ascii="Times New Roman" w:eastAsia="Arial" w:hAnsi="Times New Roman" w:cs="Times New Roman"/>
                <w:color w:val="000000"/>
                <w:sz w:val="23"/>
                <w:szCs w:val="23"/>
                <w:lang w:eastAsia="ar-SA"/>
              </w:rPr>
            </w:pPr>
            <w:r w:rsidRPr="004628DA">
              <w:rPr>
                <w:rFonts w:ascii="Times New Roman" w:eastAsia="Arial" w:hAnsi="Times New Roman" w:cs="Times New Roman"/>
                <w:color w:val="000000"/>
                <w:sz w:val="23"/>
                <w:szCs w:val="23"/>
                <w:lang w:eastAsia="ar-SA"/>
              </w:rPr>
              <w:t>Krustpils iela 12, Rīga</w:t>
            </w:r>
          </w:p>
          <w:p w:rsidR="002D5647" w:rsidRPr="004628DA" w:rsidRDefault="002D5647" w:rsidP="00FE148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rPr>
                <w:rFonts w:ascii="Times New Roman" w:eastAsia="Arial" w:hAnsi="Times New Roman" w:cs="Times New Roman"/>
                <w:color w:val="000000"/>
                <w:sz w:val="23"/>
                <w:szCs w:val="23"/>
                <w:lang w:eastAsia="ar-SA"/>
              </w:rPr>
            </w:pPr>
            <w:r w:rsidRPr="004628DA">
              <w:rPr>
                <w:rFonts w:ascii="Times New Roman" w:eastAsia="Arial" w:hAnsi="Times New Roman" w:cs="Times New Roman"/>
                <w:color w:val="000000"/>
                <w:sz w:val="23"/>
                <w:szCs w:val="23"/>
                <w:lang w:eastAsia="ar-SA"/>
              </w:rPr>
              <w:t>AS</w:t>
            </w:r>
            <w:r w:rsidRPr="004628DA">
              <w:rPr>
                <w:rFonts w:ascii="Times New Roman" w:hAnsi="Times New Roman" w:cs="Times New Roman"/>
                <w:sz w:val="23"/>
                <w:szCs w:val="23"/>
              </w:rPr>
              <w:t xml:space="preserve"> </w:t>
            </w:r>
            <w:r w:rsidRPr="004628DA">
              <w:rPr>
                <w:rFonts w:ascii="Times New Roman" w:eastAsia="Arial" w:hAnsi="Times New Roman" w:cs="Times New Roman"/>
                <w:color w:val="000000"/>
                <w:sz w:val="23"/>
                <w:szCs w:val="23"/>
                <w:lang w:eastAsia="ar-SA"/>
              </w:rPr>
              <w:t>"Latvijas pasta banka", kods:LAPBLV2X</w:t>
            </w:r>
            <w:r w:rsidRPr="004628DA">
              <w:rPr>
                <w:rFonts w:ascii="Times New Roman" w:eastAsia="Arial" w:hAnsi="Times New Roman" w:cs="Times New Roman"/>
                <w:color w:val="000000"/>
                <w:sz w:val="23"/>
                <w:szCs w:val="23"/>
                <w:lang w:eastAsia="ar-SA"/>
              </w:rPr>
              <w:br/>
              <w:t xml:space="preserve">Nor.konts: </w:t>
            </w:r>
            <w:r w:rsidR="00213AFE" w:rsidRPr="004628DA">
              <w:rPr>
                <w:rFonts w:ascii="Times New Roman" w:eastAsia="Arial" w:hAnsi="Times New Roman" w:cs="Times New Roman"/>
                <w:color w:val="000000"/>
                <w:sz w:val="23"/>
                <w:szCs w:val="23"/>
                <w:lang w:eastAsia="ar-SA"/>
              </w:rPr>
              <w:t>LV23LAPB0000016052597</w:t>
            </w:r>
          </w:p>
          <w:p w:rsidR="00213AFE" w:rsidRPr="004628DA" w:rsidRDefault="00213AFE" w:rsidP="00FE148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rPr>
                <w:rFonts w:ascii="Times New Roman" w:eastAsia="Arial" w:hAnsi="Times New Roman" w:cs="Times New Roman"/>
                <w:color w:val="000000"/>
                <w:sz w:val="23"/>
                <w:szCs w:val="23"/>
                <w:lang w:eastAsia="ar-SA"/>
              </w:rPr>
            </w:pPr>
            <w:r w:rsidRPr="004628DA">
              <w:rPr>
                <w:rFonts w:ascii="Times New Roman" w:eastAsia="Arial" w:hAnsi="Times New Roman" w:cs="Times New Roman"/>
                <w:color w:val="000000"/>
                <w:sz w:val="23"/>
                <w:szCs w:val="23"/>
                <w:lang w:eastAsia="ar-SA"/>
              </w:rPr>
              <w:t>Tālr. 65425222, Fakss 654 21301</w:t>
            </w:r>
          </w:p>
        </w:tc>
      </w:tr>
      <w:tr w:rsidR="00FE148C" w:rsidRPr="004628DA" w:rsidTr="00FE148C">
        <w:tc>
          <w:tcPr>
            <w:tcW w:w="4789" w:type="dxa"/>
            <w:hideMark/>
          </w:tcPr>
          <w:p w:rsidR="00FE148C" w:rsidRPr="004628DA" w:rsidRDefault="00FE148C" w:rsidP="00F46513">
            <w:pPr>
              <w:suppressAutoHyphens/>
              <w:spacing w:after="0" w:line="240" w:lineRule="auto"/>
              <w:rPr>
                <w:rFonts w:ascii="Times New Roman" w:eastAsia="Times New Roman" w:hAnsi="Times New Roman" w:cs="Times New Roman"/>
                <w:bCs/>
                <w:sz w:val="23"/>
                <w:szCs w:val="23"/>
                <w:lang w:eastAsia="ar-SA"/>
              </w:rPr>
            </w:pPr>
            <w:r w:rsidRPr="004628DA">
              <w:rPr>
                <w:rFonts w:ascii="Times New Roman" w:eastAsia="Times New Roman" w:hAnsi="Times New Roman" w:cs="Times New Roman"/>
                <w:bCs/>
                <w:sz w:val="23"/>
                <w:szCs w:val="23"/>
                <w:lang w:eastAsia="ar-SA"/>
              </w:rPr>
              <w:t>Domes izpilddirektor</w:t>
            </w:r>
            <w:r w:rsidR="00F46513" w:rsidRPr="004628DA">
              <w:rPr>
                <w:rFonts w:ascii="Times New Roman" w:eastAsia="Times New Roman" w:hAnsi="Times New Roman" w:cs="Times New Roman"/>
                <w:bCs/>
                <w:sz w:val="23"/>
                <w:szCs w:val="23"/>
                <w:lang w:eastAsia="ar-SA"/>
              </w:rPr>
              <w:t>e</w:t>
            </w:r>
            <w:r w:rsidRPr="004628DA">
              <w:rPr>
                <w:rFonts w:ascii="Times New Roman" w:eastAsia="Times New Roman" w:hAnsi="Times New Roman" w:cs="Times New Roman"/>
                <w:bCs/>
                <w:sz w:val="23"/>
                <w:szCs w:val="23"/>
                <w:lang w:eastAsia="ar-SA"/>
              </w:rPr>
              <w:t xml:space="preserve">                      </w:t>
            </w:r>
            <w:r w:rsidR="00F46513" w:rsidRPr="004628DA">
              <w:rPr>
                <w:rFonts w:ascii="Times New Roman" w:eastAsia="Times New Roman" w:hAnsi="Times New Roman" w:cs="Times New Roman"/>
                <w:bCs/>
                <w:sz w:val="23"/>
                <w:szCs w:val="23"/>
                <w:lang w:eastAsia="ar-SA"/>
              </w:rPr>
              <w:t>I.Goldberga</w:t>
            </w:r>
          </w:p>
        </w:tc>
        <w:tc>
          <w:tcPr>
            <w:tcW w:w="4646" w:type="dxa"/>
          </w:tcPr>
          <w:p w:rsidR="00FE148C" w:rsidRPr="004628DA" w:rsidRDefault="00213AFE" w:rsidP="00213AFE">
            <w:pPr>
              <w:widowControl w:val="0"/>
              <w:tabs>
                <w:tab w:val="left" w:pos="397"/>
                <w:tab w:val="left" w:pos="794"/>
                <w:tab w:val="left" w:pos="1588"/>
                <w:tab w:val="left" w:pos="1985"/>
                <w:tab w:val="left" w:pos="2382"/>
                <w:tab w:val="left" w:pos="2779"/>
                <w:tab w:val="left" w:pos="3176"/>
                <w:tab w:val="left" w:pos="3433"/>
                <w:tab w:val="left" w:pos="3573"/>
                <w:tab w:val="left" w:pos="3970"/>
                <w:tab w:val="left" w:pos="4367"/>
                <w:tab w:val="left" w:pos="4764"/>
              </w:tabs>
              <w:suppressAutoHyphens/>
              <w:snapToGrid w:val="0"/>
              <w:spacing w:after="0" w:line="240" w:lineRule="auto"/>
              <w:jc w:val="both"/>
              <w:rPr>
                <w:rFonts w:ascii="Times New Roman" w:eastAsia="Arial" w:hAnsi="Times New Roman" w:cs="Times New Roman"/>
                <w:color w:val="000000"/>
                <w:sz w:val="23"/>
                <w:szCs w:val="23"/>
                <w:lang w:eastAsia="ar-SA"/>
              </w:rPr>
            </w:pPr>
            <w:r w:rsidRPr="004628DA">
              <w:rPr>
                <w:rFonts w:ascii="Times New Roman" w:eastAsia="Arial" w:hAnsi="Times New Roman" w:cs="Times New Roman"/>
                <w:color w:val="000000"/>
                <w:sz w:val="23"/>
                <w:szCs w:val="23"/>
                <w:lang w:eastAsia="ar-SA"/>
              </w:rPr>
              <w:t>Prokūriste                                   T.Matvejeva</w:t>
            </w:r>
          </w:p>
        </w:tc>
      </w:tr>
    </w:tbl>
    <w:p w:rsidR="00EA3446" w:rsidRDefault="00EA3446">
      <w:pPr>
        <w:rPr>
          <w:rFonts w:ascii="Times New Roman" w:hAnsi="Times New Roman" w:cs="Times New Roman"/>
          <w:sz w:val="23"/>
          <w:szCs w:val="23"/>
        </w:rPr>
      </w:pPr>
    </w:p>
    <w:p w:rsidR="00EA3446" w:rsidRDefault="00EA3446">
      <w:pPr>
        <w:rPr>
          <w:rFonts w:ascii="Times New Roman" w:hAnsi="Times New Roman" w:cs="Times New Roman"/>
          <w:sz w:val="23"/>
          <w:szCs w:val="23"/>
        </w:rPr>
      </w:pPr>
    </w:p>
    <w:p w:rsidR="00EA3446" w:rsidRDefault="00EA3446">
      <w:pPr>
        <w:rPr>
          <w:rFonts w:ascii="Times New Roman" w:hAnsi="Times New Roman" w:cs="Times New Roman"/>
          <w:sz w:val="23"/>
          <w:szCs w:val="23"/>
        </w:rPr>
      </w:pPr>
    </w:p>
    <w:p w:rsidR="00EA3446" w:rsidRPr="00EA3446" w:rsidRDefault="00EA3446" w:rsidP="00EA3446">
      <w:pPr>
        <w:spacing w:after="0" w:line="240" w:lineRule="auto"/>
        <w:jc w:val="right"/>
        <w:rPr>
          <w:rFonts w:ascii="Times New Roman" w:hAnsi="Times New Roman" w:cs="Times New Roman"/>
          <w:b/>
          <w:sz w:val="20"/>
          <w:szCs w:val="20"/>
        </w:rPr>
      </w:pPr>
      <w:r>
        <w:rPr>
          <w:rFonts w:ascii="Times New Roman" w:hAnsi="Times New Roman" w:cs="Times New Roman"/>
          <w:sz w:val="23"/>
          <w:szCs w:val="23"/>
        </w:rPr>
        <w:br w:type="page"/>
      </w:r>
      <w:r w:rsidRPr="00EA3446">
        <w:rPr>
          <w:rFonts w:ascii="Times New Roman" w:hAnsi="Times New Roman" w:cs="Times New Roman"/>
          <w:b/>
          <w:sz w:val="20"/>
          <w:szCs w:val="20"/>
        </w:rPr>
        <w:lastRenderedPageBreak/>
        <w:t xml:space="preserve">Pielikums </w:t>
      </w:r>
    </w:p>
    <w:p w:rsidR="00EA3446" w:rsidRPr="00EA3446" w:rsidRDefault="00EA3446" w:rsidP="00EA3446">
      <w:pPr>
        <w:spacing w:after="0" w:line="240" w:lineRule="auto"/>
        <w:jc w:val="right"/>
        <w:rPr>
          <w:rFonts w:ascii="Times New Roman" w:hAnsi="Times New Roman" w:cs="Times New Roman"/>
          <w:sz w:val="20"/>
          <w:szCs w:val="20"/>
        </w:rPr>
      </w:pPr>
      <w:r w:rsidRPr="00EA3446">
        <w:rPr>
          <w:rFonts w:ascii="Times New Roman" w:hAnsi="Times New Roman" w:cs="Times New Roman"/>
          <w:sz w:val="20"/>
          <w:szCs w:val="20"/>
        </w:rPr>
        <w:t>201</w:t>
      </w:r>
      <w:r w:rsidR="00824228">
        <w:rPr>
          <w:rFonts w:ascii="Times New Roman" w:hAnsi="Times New Roman" w:cs="Times New Roman"/>
          <w:sz w:val="20"/>
          <w:szCs w:val="20"/>
        </w:rPr>
        <w:t>4</w:t>
      </w:r>
      <w:r w:rsidRPr="00EA3446">
        <w:rPr>
          <w:rFonts w:ascii="Times New Roman" w:hAnsi="Times New Roman" w:cs="Times New Roman"/>
          <w:sz w:val="20"/>
          <w:szCs w:val="20"/>
        </w:rPr>
        <w:t xml:space="preserve">.gada </w:t>
      </w:r>
      <w:r w:rsidR="00824228">
        <w:rPr>
          <w:rFonts w:ascii="Times New Roman" w:hAnsi="Times New Roman" w:cs="Times New Roman"/>
          <w:sz w:val="20"/>
          <w:szCs w:val="20"/>
        </w:rPr>
        <w:t>4</w:t>
      </w:r>
      <w:r w:rsidR="007F249C">
        <w:rPr>
          <w:rFonts w:ascii="Times New Roman" w:hAnsi="Times New Roman" w:cs="Times New Roman"/>
          <w:sz w:val="20"/>
          <w:szCs w:val="20"/>
        </w:rPr>
        <w:t>.novembra U</w:t>
      </w:r>
      <w:r w:rsidRPr="00EA3446">
        <w:rPr>
          <w:rFonts w:ascii="Times New Roman" w:hAnsi="Times New Roman" w:cs="Times New Roman"/>
          <w:sz w:val="20"/>
          <w:szCs w:val="20"/>
        </w:rPr>
        <w:t>zņēmuma līgumam</w:t>
      </w:r>
      <w:r w:rsidRPr="00EA3446">
        <w:rPr>
          <w:rFonts w:ascii="Times New Roman" w:hAnsi="Times New Roman" w:cs="Times New Roman"/>
          <w:sz w:val="20"/>
          <w:szCs w:val="20"/>
        </w:rPr>
        <w:br/>
        <w:t xml:space="preserve">par </w:t>
      </w:r>
      <w:r w:rsidR="007F249C">
        <w:rPr>
          <w:rFonts w:ascii="Times New Roman" w:hAnsi="Times New Roman" w:cs="Times New Roman"/>
          <w:sz w:val="20"/>
          <w:szCs w:val="20"/>
        </w:rPr>
        <w:t>ēdināšanas pakalpojuma sniegšanu</w:t>
      </w:r>
      <w:r w:rsidRPr="00EA3446">
        <w:rPr>
          <w:rFonts w:ascii="Times New Roman" w:hAnsi="Times New Roman" w:cs="Times New Roman"/>
          <w:sz w:val="20"/>
          <w:szCs w:val="20"/>
        </w:rPr>
        <w:t xml:space="preserve"> viesu pieņemšanas</w:t>
      </w:r>
    </w:p>
    <w:p w:rsidR="00EA3446" w:rsidRPr="00EA3446" w:rsidRDefault="00EA3446" w:rsidP="00EA3446">
      <w:pPr>
        <w:spacing w:after="0" w:line="240" w:lineRule="auto"/>
        <w:jc w:val="right"/>
        <w:rPr>
          <w:rFonts w:ascii="Times New Roman" w:hAnsi="Times New Roman" w:cs="Times New Roman"/>
          <w:sz w:val="20"/>
          <w:szCs w:val="20"/>
        </w:rPr>
      </w:pPr>
      <w:r w:rsidRPr="00EA3446">
        <w:rPr>
          <w:rFonts w:ascii="Times New Roman" w:hAnsi="Times New Roman" w:cs="Times New Roman"/>
          <w:sz w:val="20"/>
          <w:szCs w:val="20"/>
        </w:rPr>
        <w:t>laikā Latvijas Republikas Proklamēšanas dienā</w:t>
      </w:r>
    </w:p>
    <w:p w:rsidR="00EA3446" w:rsidRDefault="00EA3446">
      <w:pPr>
        <w:rPr>
          <w:rFonts w:ascii="Times New Roman" w:hAnsi="Times New Roman" w:cs="Times New Roman"/>
          <w:sz w:val="23"/>
          <w:szCs w:val="23"/>
        </w:rPr>
      </w:pPr>
    </w:p>
    <w:p w:rsidR="000C0D87" w:rsidRDefault="000C0D87" w:rsidP="000C0D87">
      <w:pPr>
        <w:pStyle w:val="Standard"/>
        <w:jc w:val="center"/>
        <w:rPr>
          <w:b/>
        </w:rPr>
      </w:pPr>
      <w:r>
        <w:rPr>
          <w:b/>
        </w:rPr>
        <w:t>FINANŠU - TEHNISKAIS PIEDĀVĀJUMS</w:t>
      </w:r>
    </w:p>
    <w:p w:rsidR="004628DA" w:rsidRDefault="004628DA" w:rsidP="000C0D87">
      <w:pPr>
        <w:pStyle w:val="Standard"/>
        <w:jc w:val="center"/>
        <w:rPr>
          <w:b/>
        </w:rPr>
      </w:pPr>
    </w:p>
    <w:p w:rsidR="000C0D87" w:rsidRDefault="000C0D87" w:rsidP="000C0D87">
      <w:pPr>
        <w:pStyle w:val="Standard"/>
        <w:jc w:val="center"/>
        <w:rPr>
          <w:b/>
        </w:rPr>
      </w:pPr>
    </w:p>
    <w:tbl>
      <w:tblPr>
        <w:tblW w:w="5000" w:type="pct"/>
        <w:tblCellMar>
          <w:left w:w="10" w:type="dxa"/>
          <w:right w:w="10" w:type="dxa"/>
        </w:tblCellMar>
        <w:tblLook w:val="04A0" w:firstRow="1" w:lastRow="0" w:firstColumn="1" w:lastColumn="0" w:noHBand="0" w:noVBand="1"/>
      </w:tblPr>
      <w:tblGrid>
        <w:gridCol w:w="481"/>
        <w:gridCol w:w="3075"/>
        <w:gridCol w:w="1372"/>
        <w:gridCol w:w="1128"/>
        <w:gridCol w:w="1885"/>
        <w:gridCol w:w="1488"/>
      </w:tblGrid>
      <w:tr w:rsidR="000C0D87" w:rsidRPr="004628DA" w:rsidTr="004628DA">
        <w:trPr>
          <w:trHeight w:val="529"/>
        </w:trPr>
        <w:tc>
          <w:tcPr>
            <w:tcW w:w="25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pPr>
              <w:pStyle w:val="Standard"/>
              <w:suppressAutoHyphens w:val="0"/>
              <w:snapToGrid w:val="0"/>
              <w:jc w:val="center"/>
              <w:rPr>
                <w:b/>
                <w:bCs/>
                <w:color w:val="000000"/>
                <w:sz w:val="20"/>
                <w:szCs w:val="20"/>
              </w:rPr>
            </w:pPr>
            <w:r w:rsidRPr="004628DA">
              <w:rPr>
                <w:b/>
                <w:bCs/>
                <w:color w:val="000000"/>
                <w:sz w:val="20"/>
                <w:szCs w:val="20"/>
              </w:rPr>
              <w:t>Nr.</w:t>
            </w:r>
          </w:p>
        </w:tc>
        <w:tc>
          <w:tcPr>
            <w:tcW w:w="163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0C0D87">
            <w:pPr>
              <w:pStyle w:val="Standard"/>
              <w:suppressAutoHyphens w:val="0"/>
              <w:snapToGrid w:val="0"/>
              <w:jc w:val="center"/>
              <w:rPr>
                <w:b/>
                <w:bCs/>
                <w:color w:val="000000"/>
                <w:sz w:val="20"/>
                <w:szCs w:val="20"/>
              </w:rPr>
            </w:pPr>
            <w:r w:rsidRPr="004628DA">
              <w:rPr>
                <w:b/>
                <w:bCs/>
                <w:color w:val="000000"/>
                <w:sz w:val="20"/>
                <w:szCs w:val="20"/>
              </w:rPr>
              <w:t>Nosaukums</w:t>
            </w:r>
          </w:p>
        </w:tc>
        <w:tc>
          <w:tcPr>
            <w:tcW w:w="729"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b/>
                <w:bCs/>
                <w:color w:val="000000"/>
                <w:sz w:val="20"/>
                <w:szCs w:val="20"/>
              </w:rPr>
            </w:pPr>
            <w:r w:rsidRPr="004628DA">
              <w:rPr>
                <w:b/>
                <w:bCs/>
                <w:color w:val="000000"/>
                <w:sz w:val="20"/>
                <w:szCs w:val="20"/>
              </w:rPr>
              <w:t>Mērvienība</w:t>
            </w:r>
          </w:p>
        </w:tc>
        <w:tc>
          <w:tcPr>
            <w:tcW w:w="591"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b/>
                <w:bCs/>
                <w:color w:val="000000"/>
                <w:sz w:val="20"/>
                <w:szCs w:val="20"/>
              </w:rPr>
            </w:pPr>
            <w:r w:rsidRPr="004628DA">
              <w:rPr>
                <w:b/>
                <w:bCs/>
                <w:color w:val="000000"/>
                <w:sz w:val="20"/>
                <w:szCs w:val="20"/>
              </w:rPr>
              <w:t>Daudzums</w:t>
            </w:r>
          </w:p>
        </w:tc>
        <w:tc>
          <w:tcPr>
            <w:tcW w:w="100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pPr>
              <w:pStyle w:val="Standard"/>
              <w:suppressAutoHyphens w:val="0"/>
              <w:snapToGrid w:val="0"/>
              <w:jc w:val="center"/>
              <w:rPr>
                <w:b/>
                <w:bCs/>
                <w:color w:val="000000"/>
                <w:sz w:val="20"/>
                <w:szCs w:val="20"/>
              </w:rPr>
            </w:pPr>
            <w:r w:rsidRPr="004628DA">
              <w:rPr>
                <w:b/>
                <w:bCs/>
                <w:color w:val="000000"/>
                <w:sz w:val="20"/>
                <w:szCs w:val="20"/>
              </w:rPr>
              <w:t>Cena Euro bez PVN par vienu vienību</w:t>
            </w:r>
          </w:p>
        </w:tc>
        <w:tc>
          <w:tcPr>
            <w:tcW w:w="7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b/>
                <w:bCs/>
                <w:color w:val="000000"/>
                <w:sz w:val="20"/>
                <w:szCs w:val="20"/>
              </w:rPr>
            </w:pPr>
            <w:r w:rsidRPr="004628DA">
              <w:rPr>
                <w:b/>
                <w:bCs/>
                <w:color w:val="000000"/>
                <w:sz w:val="20"/>
                <w:szCs w:val="20"/>
              </w:rPr>
              <w:t xml:space="preserve">Cena  </w:t>
            </w:r>
            <w:r w:rsidR="00BD109A" w:rsidRPr="004628DA">
              <w:rPr>
                <w:b/>
                <w:bCs/>
                <w:color w:val="000000"/>
                <w:sz w:val="20"/>
                <w:szCs w:val="20"/>
              </w:rPr>
              <w:t>kopā Euro</w:t>
            </w:r>
            <w:r w:rsidRPr="004628DA">
              <w:rPr>
                <w:b/>
                <w:bCs/>
                <w:color w:val="000000"/>
                <w:sz w:val="20"/>
                <w:szCs w:val="20"/>
              </w:rPr>
              <w:t xml:space="preserve"> </w:t>
            </w:r>
            <w:r w:rsidR="00BD109A" w:rsidRPr="004628DA">
              <w:rPr>
                <w:b/>
                <w:bCs/>
                <w:color w:val="000000"/>
                <w:sz w:val="20"/>
                <w:szCs w:val="20"/>
              </w:rPr>
              <w:t xml:space="preserve">bez </w:t>
            </w:r>
            <w:r w:rsidRPr="004628DA">
              <w:rPr>
                <w:b/>
                <w:bCs/>
                <w:color w:val="000000"/>
                <w:sz w:val="20"/>
                <w:szCs w:val="20"/>
              </w:rPr>
              <w:t>PVN</w:t>
            </w:r>
          </w:p>
        </w:tc>
      </w:tr>
      <w:tr w:rsidR="000C0D87" w:rsidRPr="004628DA" w:rsidTr="004628DA">
        <w:trPr>
          <w:trHeight w:val="529"/>
        </w:trPr>
        <w:tc>
          <w:tcPr>
            <w:tcW w:w="25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pPr>
              <w:pStyle w:val="Standard"/>
              <w:suppressAutoHyphens w:val="0"/>
              <w:snapToGrid w:val="0"/>
              <w:jc w:val="center"/>
              <w:rPr>
                <w:b/>
                <w:bCs/>
                <w:color w:val="000000"/>
                <w:sz w:val="20"/>
                <w:szCs w:val="20"/>
              </w:rPr>
            </w:pPr>
            <w:r w:rsidRPr="004628DA">
              <w:rPr>
                <w:b/>
                <w:bCs/>
                <w:color w:val="000000"/>
                <w:sz w:val="20"/>
                <w:szCs w:val="20"/>
              </w:rPr>
              <w:t> </w:t>
            </w:r>
          </w:p>
        </w:tc>
        <w:tc>
          <w:tcPr>
            <w:tcW w:w="163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0C0D87" w:rsidRPr="004628DA" w:rsidRDefault="000C0D87">
            <w:pPr>
              <w:pStyle w:val="Standard"/>
              <w:suppressAutoHyphens w:val="0"/>
              <w:snapToGrid w:val="0"/>
              <w:rPr>
                <w:b/>
                <w:bCs/>
                <w:color w:val="000000"/>
                <w:sz w:val="20"/>
                <w:szCs w:val="20"/>
              </w:rPr>
            </w:pPr>
            <w:r w:rsidRPr="004628DA">
              <w:rPr>
                <w:b/>
                <w:bCs/>
                <w:color w:val="000000"/>
                <w:sz w:val="20"/>
                <w:szCs w:val="20"/>
              </w:rPr>
              <w:t>Sieru asorti</w:t>
            </w:r>
          </w:p>
        </w:tc>
        <w:tc>
          <w:tcPr>
            <w:tcW w:w="729"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p>
        </w:tc>
        <w:tc>
          <w:tcPr>
            <w:tcW w:w="591"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p>
        </w:tc>
        <w:tc>
          <w:tcPr>
            <w:tcW w:w="1003" w:type="pc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C0D87" w:rsidRPr="004628DA" w:rsidRDefault="000C0D87">
            <w:pPr>
              <w:pStyle w:val="Standard"/>
              <w:suppressAutoHyphens w:val="0"/>
              <w:snapToGrid w:val="0"/>
              <w:jc w:val="center"/>
              <w:rPr>
                <w:color w:val="000000"/>
                <w:sz w:val="20"/>
                <w:szCs w:val="20"/>
              </w:rPr>
            </w:pPr>
          </w:p>
        </w:tc>
        <w:tc>
          <w:tcPr>
            <w:tcW w:w="7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0D87" w:rsidRPr="004628DA" w:rsidRDefault="000C0D87" w:rsidP="004628DA">
            <w:pPr>
              <w:pStyle w:val="Standard"/>
              <w:suppressAutoHyphens w:val="0"/>
              <w:snapToGrid w:val="0"/>
              <w:jc w:val="center"/>
              <w:rPr>
                <w:color w:val="000000"/>
                <w:sz w:val="20"/>
                <w:szCs w:val="20"/>
              </w:rPr>
            </w:pPr>
          </w:p>
        </w:tc>
      </w:tr>
      <w:tr w:rsidR="000C0D87" w:rsidRPr="004628DA" w:rsidTr="004628DA">
        <w:trPr>
          <w:trHeight w:val="529"/>
        </w:trPr>
        <w:tc>
          <w:tcPr>
            <w:tcW w:w="25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1</w:t>
            </w:r>
          </w:p>
        </w:tc>
        <w:tc>
          <w:tcPr>
            <w:tcW w:w="163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0C0D87" w:rsidRPr="004628DA" w:rsidRDefault="000C0D87">
            <w:pPr>
              <w:pStyle w:val="Standard"/>
              <w:suppressAutoHyphens w:val="0"/>
              <w:snapToGrid w:val="0"/>
              <w:rPr>
                <w:color w:val="000000"/>
                <w:sz w:val="20"/>
                <w:szCs w:val="20"/>
              </w:rPr>
            </w:pPr>
            <w:r w:rsidRPr="004628DA">
              <w:rPr>
                <w:color w:val="000000"/>
                <w:sz w:val="20"/>
                <w:szCs w:val="20"/>
              </w:rPr>
              <w:t>Valovāns ar sieru, zaļumiem un mandelēm (ne mazāk kā 40 g)</w:t>
            </w:r>
          </w:p>
        </w:tc>
        <w:tc>
          <w:tcPr>
            <w:tcW w:w="729"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1gab</w:t>
            </w:r>
          </w:p>
        </w:tc>
        <w:tc>
          <w:tcPr>
            <w:tcW w:w="591"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200</w:t>
            </w:r>
          </w:p>
        </w:tc>
        <w:tc>
          <w:tcPr>
            <w:tcW w:w="1003" w:type="pc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C0D87" w:rsidRPr="004628DA" w:rsidRDefault="000C0D87">
            <w:pPr>
              <w:pStyle w:val="Standard"/>
              <w:suppressAutoHyphens w:val="0"/>
              <w:snapToGrid w:val="0"/>
              <w:jc w:val="center"/>
              <w:rPr>
                <w:sz w:val="20"/>
                <w:szCs w:val="20"/>
              </w:rPr>
            </w:pPr>
            <w:r w:rsidRPr="004628DA">
              <w:rPr>
                <w:color w:val="000000"/>
                <w:sz w:val="20"/>
                <w:szCs w:val="20"/>
              </w:rPr>
              <w:t>0</w:t>
            </w:r>
            <w:r w:rsidRPr="004628DA">
              <w:rPr>
                <w:color w:val="000000"/>
                <w:sz w:val="20"/>
                <w:szCs w:val="20"/>
                <w:lang w:val="ru-RU"/>
              </w:rPr>
              <w:t>,</w:t>
            </w:r>
            <w:r w:rsidRPr="004628DA">
              <w:rPr>
                <w:color w:val="000000"/>
                <w:sz w:val="20"/>
                <w:szCs w:val="20"/>
              </w:rPr>
              <w:t>55</w:t>
            </w:r>
          </w:p>
        </w:tc>
        <w:tc>
          <w:tcPr>
            <w:tcW w:w="7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110</w:t>
            </w:r>
          </w:p>
        </w:tc>
      </w:tr>
      <w:tr w:rsidR="000C0D87" w:rsidRPr="004628DA" w:rsidTr="004628DA">
        <w:trPr>
          <w:trHeight w:val="529"/>
        </w:trPr>
        <w:tc>
          <w:tcPr>
            <w:tcW w:w="25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2</w:t>
            </w:r>
          </w:p>
        </w:tc>
        <w:tc>
          <w:tcPr>
            <w:tcW w:w="163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pPr>
              <w:pStyle w:val="Standard"/>
              <w:suppressAutoHyphens w:val="0"/>
              <w:snapToGrid w:val="0"/>
              <w:rPr>
                <w:color w:val="000000"/>
                <w:sz w:val="20"/>
                <w:szCs w:val="20"/>
              </w:rPr>
            </w:pPr>
            <w:r w:rsidRPr="004628DA">
              <w:rPr>
                <w:color w:val="000000"/>
                <w:sz w:val="20"/>
                <w:szCs w:val="20"/>
              </w:rPr>
              <w:t>Cherry tomāti ar 'Mozarella' sieru un Pesto mērci (ne mazāk kā 40 g)</w:t>
            </w:r>
          </w:p>
        </w:tc>
        <w:tc>
          <w:tcPr>
            <w:tcW w:w="729"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1gab</w:t>
            </w:r>
          </w:p>
        </w:tc>
        <w:tc>
          <w:tcPr>
            <w:tcW w:w="591"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200</w:t>
            </w:r>
          </w:p>
        </w:tc>
        <w:tc>
          <w:tcPr>
            <w:tcW w:w="1003" w:type="pc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C0D87" w:rsidRPr="004628DA" w:rsidRDefault="000C0D87">
            <w:pPr>
              <w:pStyle w:val="Standard"/>
              <w:suppressAutoHyphens w:val="0"/>
              <w:snapToGrid w:val="0"/>
              <w:jc w:val="center"/>
              <w:rPr>
                <w:color w:val="000000"/>
                <w:sz w:val="20"/>
                <w:szCs w:val="20"/>
                <w:lang w:val="ru-RU"/>
              </w:rPr>
            </w:pPr>
            <w:r w:rsidRPr="004628DA">
              <w:rPr>
                <w:color w:val="000000"/>
                <w:sz w:val="20"/>
                <w:szCs w:val="20"/>
                <w:lang w:val="ru-RU"/>
              </w:rPr>
              <w:t>0,</w:t>
            </w:r>
            <w:r w:rsidRPr="004628DA">
              <w:rPr>
                <w:color w:val="000000"/>
                <w:sz w:val="20"/>
                <w:szCs w:val="20"/>
              </w:rPr>
              <w:t>55</w:t>
            </w:r>
          </w:p>
        </w:tc>
        <w:tc>
          <w:tcPr>
            <w:tcW w:w="7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110</w:t>
            </w:r>
          </w:p>
        </w:tc>
      </w:tr>
      <w:tr w:rsidR="000C0D87" w:rsidRPr="004628DA" w:rsidTr="004628DA">
        <w:trPr>
          <w:trHeight w:val="529"/>
        </w:trPr>
        <w:tc>
          <w:tcPr>
            <w:tcW w:w="25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3</w:t>
            </w:r>
          </w:p>
        </w:tc>
        <w:tc>
          <w:tcPr>
            <w:tcW w:w="163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0C0D87" w:rsidRPr="004628DA" w:rsidRDefault="000C0D87">
            <w:pPr>
              <w:pStyle w:val="Standard"/>
              <w:suppressAutoHyphens w:val="0"/>
              <w:snapToGrid w:val="0"/>
              <w:rPr>
                <w:sz w:val="20"/>
                <w:szCs w:val="20"/>
              </w:rPr>
            </w:pPr>
            <w:r w:rsidRPr="004628DA">
              <w:rPr>
                <w:sz w:val="20"/>
                <w:szCs w:val="20"/>
              </w:rPr>
              <w:t>Siera laiviņa ar garnelēm (ne mazāk kā 35 g)</w:t>
            </w:r>
          </w:p>
        </w:tc>
        <w:tc>
          <w:tcPr>
            <w:tcW w:w="729"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1gab</w:t>
            </w:r>
          </w:p>
        </w:tc>
        <w:tc>
          <w:tcPr>
            <w:tcW w:w="591"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sz w:val="20"/>
                <w:szCs w:val="20"/>
              </w:rPr>
            </w:pPr>
            <w:r w:rsidRPr="004628DA">
              <w:rPr>
                <w:sz w:val="20"/>
                <w:szCs w:val="20"/>
              </w:rPr>
              <w:t>200</w:t>
            </w:r>
          </w:p>
        </w:tc>
        <w:tc>
          <w:tcPr>
            <w:tcW w:w="1003" w:type="pc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C0D87" w:rsidRPr="004628DA" w:rsidRDefault="000C0D87">
            <w:pPr>
              <w:pStyle w:val="Standard"/>
              <w:suppressAutoHyphens w:val="0"/>
              <w:snapToGrid w:val="0"/>
              <w:jc w:val="center"/>
              <w:rPr>
                <w:sz w:val="20"/>
                <w:szCs w:val="20"/>
              </w:rPr>
            </w:pPr>
            <w:r w:rsidRPr="004628DA">
              <w:rPr>
                <w:sz w:val="20"/>
                <w:szCs w:val="20"/>
              </w:rPr>
              <w:t>0,65</w:t>
            </w:r>
          </w:p>
        </w:tc>
        <w:tc>
          <w:tcPr>
            <w:tcW w:w="7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sz w:val="20"/>
                <w:szCs w:val="20"/>
              </w:rPr>
            </w:pPr>
            <w:r w:rsidRPr="004628DA">
              <w:rPr>
                <w:sz w:val="20"/>
                <w:szCs w:val="20"/>
              </w:rPr>
              <w:t>130</w:t>
            </w:r>
          </w:p>
        </w:tc>
      </w:tr>
      <w:tr w:rsidR="000C0D87" w:rsidRPr="004628DA" w:rsidTr="004628DA">
        <w:trPr>
          <w:trHeight w:val="529"/>
        </w:trPr>
        <w:tc>
          <w:tcPr>
            <w:tcW w:w="25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4</w:t>
            </w:r>
          </w:p>
        </w:tc>
        <w:tc>
          <w:tcPr>
            <w:tcW w:w="163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0C0D87" w:rsidRPr="004628DA" w:rsidRDefault="000C0D87">
            <w:pPr>
              <w:pStyle w:val="Standard"/>
              <w:suppressAutoHyphens w:val="0"/>
              <w:snapToGrid w:val="0"/>
              <w:rPr>
                <w:sz w:val="20"/>
                <w:szCs w:val="20"/>
              </w:rPr>
            </w:pPr>
            <w:r w:rsidRPr="004628DA">
              <w:rPr>
                <w:sz w:val="20"/>
                <w:szCs w:val="20"/>
              </w:rPr>
              <w:t xml:space="preserve">Kanapē ar vītinātu šķiņķi  un meloni (ne mazāk kā40 g)             </w:t>
            </w:r>
          </w:p>
        </w:tc>
        <w:tc>
          <w:tcPr>
            <w:tcW w:w="729"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1gab</w:t>
            </w:r>
          </w:p>
        </w:tc>
        <w:tc>
          <w:tcPr>
            <w:tcW w:w="591"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200</w:t>
            </w:r>
          </w:p>
        </w:tc>
        <w:tc>
          <w:tcPr>
            <w:tcW w:w="1003" w:type="pc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0,65</w:t>
            </w:r>
          </w:p>
        </w:tc>
        <w:tc>
          <w:tcPr>
            <w:tcW w:w="7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130</w:t>
            </w:r>
          </w:p>
          <w:p w:rsidR="000C0D87" w:rsidRPr="004628DA" w:rsidRDefault="000C0D87" w:rsidP="004628DA">
            <w:pPr>
              <w:pStyle w:val="Standard"/>
              <w:suppressAutoHyphens w:val="0"/>
              <w:snapToGrid w:val="0"/>
              <w:jc w:val="center"/>
              <w:rPr>
                <w:color w:val="000000"/>
                <w:sz w:val="20"/>
                <w:szCs w:val="20"/>
              </w:rPr>
            </w:pPr>
          </w:p>
        </w:tc>
      </w:tr>
      <w:tr w:rsidR="000C0D87" w:rsidRPr="004628DA" w:rsidTr="004628DA">
        <w:trPr>
          <w:trHeight w:val="529"/>
        </w:trPr>
        <w:tc>
          <w:tcPr>
            <w:tcW w:w="25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 </w:t>
            </w:r>
          </w:p>
        </w:tc>
        <w:tc>
          <w:tcPr>
            <w:tcW w:w="163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0C0D87" w:rsidRPr="004628DA" w:rsidRDefault="000C0D87">
            <w:pPr>
              <w:pStyle w:val="Standard"/>
              <w:suppressAutoHyphens w:val="0"/>
              <w:snapToGrid w:val="0"/>
              <w:rPr>
                <w:b/>
                <w:bCs/>
                <w:color w:val="000000"/>
                <w:sz w:val="20"/>
                <w:szCs w:val="20"/>
              </w:rPr>
            </w:pPr>
            <w:r w:rsidRPr="004628DA">
              <w:rPr>
                <w:b/>
                <w:bCs/>
                <w:color w:val="000000"/>
                <w:sz w:val="20"/>
                <w:szCs w:val="20"/>
              </w:rPr>
              <w:t xml:space="preserve">Gaļas asorti  </w:t>
            </w:r>
          </w:p>
        </w:tc>
        <w:tc>
          <w:tcPr>
            <w:tcW w:w="729"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p>
        </w:tc>
        <w:tc>
          <w:tcPr>
            <w:tcW w:w="591"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p>
        </w:tc>
        <w:tc>
          <w:tcPr>
            <w:tcW w:w="1003" w:type="pc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C0D87" w:rsidRPr="004628DA" w:rsidRDefault="000C0D87">
            <w:pPr>
              <w:pStyle w:val="Standard"/>
              <w:suppressAutoHyphens w:val="0"/>
              <w:snapToGrid w:val="0"/>
              <w:jc w:val="center"/>
              <w:rPr>
                <w:color w:val="000000"/>
                <w:sz w:val="20"/>
                <w:szCs w:val="20"/>
              </w:rPr>
            </w:pPr>
          </w:p>
        </w:tc>
        <w:tc>
          <w:tcPr>
            <w:tcW w:w="7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0D87" w:rsidRPr="004628DA" w:rsidRDefault="000C0D87" w:rsidP="004628DA">
            <w:pPr>
              <w:pStyle w:val="Standard"/>
              <w:suppressAutoHyphens w:val="0"/>
              <w:snapToGrid w:val="0"/>
              <w:jc w:val="center"/>
              <w:rPr>
                <w:color w:val="000000"/>
                <w:sz w:val="20"/>
                <w:szCs w:val="20"/>
              </w:rPr>
            </w:pPr>
          </w:p>
        </w:tc>
      </w:tr>
      <w:tr w:rsidR="000C0D87" w:rsidRPr="004628DA" w:rsidTr="004628DA">
        <w:trPr>
          <w:trHeight w:val="529"/>
        </w:trPr>
        <w:tc>
          <w:tcPr>
            <w:tcW w:w="25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5</w:t>
            </w:r>
          </w:p>
        </w:tc>
        <w:tc>
          <w:tcPr>
            <w:tcW w:w="163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0C0D87" w:rsidRPr="004628DA" w:rsidRDefault="000C0D87">
            <w:pPr>
              <w:pStyle w:val="Standard"/>
              <w:suppressAutoHyphens w:val="0"/>
              <w:snapToGrid w:val="0"/>
              <w:rPr>
                <w:color w:val="000000"/>
                <w:sz w:val="20"/>
                <w:szCs w:val="20"/>
              </w:rPr>
            </w:pPr>
            <w:r w:rsidRPr="004628DA">
              <w:rPr>
                <w:color w:val="000000"/>
                <w:sz w:val="20"/>
                <w:szCs w:val="20"/>
              </w:rPr>
              <w:t>Liellopu brizolli</w:t>
            </w:r>
          </w:p>
        </w:tc>
        <w:tc>
          <w:tcPr>
            <w:tcW w:w="729"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kg</w:t>
            </w:r>
          </w:p>
        </w:tc>
        <w:tc>
          <w:tcPr>
            <w:tcW w:w="591"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6</w:t>
            </w:r>
          </w:p>
        </w:tc>
        <w:tc>
          <w:tcPr>
            <w:tcW w:w="1003" w:type="pc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8,99</w:t>
            </w:r>
          </w:p>
        </w:tc>
        <w:tc>
          <w:tcPr>
            <w:tcW w:w="7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53,94</w:t>
            </w:r>
          </w:p>
        </w:tc>
      </w:tr>
      <w:tr w:rsidR="000C0D87" w:rsidRPr="004628DA" w:rsidTr="004628DA">
        <w:trPr>
          <w:trHeight w:val="529"/>
        </w:trPr>
        <w:tc>
          <w:tcPr>
            <w:tcW w:w="25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6</w:t>
            </w:r>
          </w:p>
        </w:tc>
        <w:tc>
          <w:tcPr>
            <w:tcW w:w="163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0C0D87" w:rsidRPr="004628DA" w:rsidRDefault="000C0D87" w:rsidP="00CE5A7D">
            <w:pPr>
              <w:pStyle w:val="Standard"/>
              <w:suppressAutoHyphens w:val="0"/>
              <w:snapToGrid w:val="0"/>
              <w:rPr>
                <w:color w:val="000000"/>
                <w:sz w:val="20"/>
                <w:szCs w:val="20"/>
              </w:rPr>
            </w:pPr>
            <w:r w:rsidRPr="004628DA">
              <w:rPr>
                <w:color w:val="000000"/>
                <w:sz w:val="20"/>
                <w:szCs w:val="20"/>
              </w:rPr>
              <w:t>Vistas rulete ar žav.aug</w:t>
            </w:r>
            <w:r w:rsidR="00CE5A7D" w:rsidRPr="004628DA">
              <w:rPr>
                <w:color w:val="000000"/>
                <w:sz w:val="20"/>
                <w:szCs w:val="20"/>
              </w:rPr>
              <w:t>ļ</w:t>
            </w:r>
            <w:r w:rsidRPr="004628DA">
              <w:rPr>
                <w:color w:val="000000"/>
                <w:sz w:val="20"/>
                <w:szCs w:val="20"/>
              </w:rPr>
              <w:t>iem</w:t>
            </w:r>
          </w:p>
        </w:tc>
        <w:tc>
          <w:tcPr>
            <w:tcW w:w="729"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kg</w:t>
            </w:r>
          </w:p>
        </w:tc>
        <w:tc>
          <w:tcPr>
            <w:tcW w:w="591"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6</w:t>
            </w:r>
          </w:p>
        </w:tc>
        <w:tc>
          <w:tcPr>
            <w:tcW w:w="1003" w:type="pc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C0D87" w:rsidRPr="004628DA" w:rsidRDefault="000C0D87">
            <w:pPr>
              <w:pStyle w:val="Standard"/>
              <w:suppressAutoHyphens w:val="0"/>
              <w:snapToGrid w:val="0"/>
              <w:jc w:val="center"/>
              <w:rPr>
                <w:color w:val="000000"/>
                <w:sz w:val="20"/>
                <w:szCs w:val="20"/>
                <w:lang w:val="ru-RU"/>
              </w:rPr>
            </w:pPr>
            <w:r w:rsidRPr="004628DA">
              <w:rPr>
                <w:color w:val="000000"/>
                <w:sz w:val="20"/>
                <w:szCs w:val="20"/>
              </w:rPr>
              <w:t>9,9</w:t>
            </w:r>
            <w:r w:rsidRPr="004628DA">
              <w:rPr>
                <w:color w:val="000000"/>
                <w:sz w:val="20"/>
                <w:szCs w:val="20"/>
                <w:lang w:val="ru-RU"/>
              </w:rPr>
              <w:t>1</w:t>
            </w:r>
          </w:p>
        </w:tc>
        <w:tc>
          <w:tcPr>
            <w:tcW w:w="7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59,46</w:t>
            </w:r>
          </w:p>
        </w:tc>
      </w:tr>
      <w:tr w:rsidR="000C0D87" w:rsidRPr="004628DA" w:rsidTr="004628DA">
        <w:trPr>
          <w:trHeight w:val="529"/>
        </w:trPr>
        <w:tc>
          <w:tcPr>
            <w:tcW w:w="25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7</w:t>
            </w:r>
          </w:p>
        </w:tc>
        <w:tc>
          <w:tcPr>
            <w:tcW w:w="163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0C0D87" w:rsidRPr="004628DA" w:rsidRDefault="000C0D87">
            <w:pPr>
              <w:pStyle w:val="Standard"/>
              <w:suppressAutoHyphens w:val="0"/>
              <w:snapToGrid w:val="0"/>
              <w:rPr>
                <w:color w:val="000000"/>
                <w:sz w:val="20"/>
                <w:szCs w:val="20"/>
              </w:rPr>
            </w:pPr>
            <w:r w:rsidRPr="004628DA">
              <w:rPr>
                <w:color w:val="000000"/>
                <w:sz w:val="20"/>
                <w:szCs w:val="20"/>
              </w:rPr>
              <w:t>Svētku cūkgaļas rulete</w:t>
            </w:r>
          </w:p>
        </w:tc>
        <w:tc>
          <w:tcPr>
            <w:tcW w:w="729"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kg</w:t>
            </w:r>
          </w:p>
        </w:tc>
        <w:tc>
          <w:tcPr>
            <w:tcW w:w="591"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6</w:t>
            </w:r>
          </w:p>
        </w:tc>
        <w:tc>
          <w:tcPr>
            <w:tcW w:w="1003" w:type="pc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10,52</w:t>
            </w:r>
          </w:p>
        </w:tc>
        <w:tc>
          <w:tcPr>
            <w:tcW w:w="7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63,12</w:t>
            </w:r>
          </w:p>
        </w:tc>
      </w:tr>
      <w:tr w:rsidR="000C0D87" w:rsidRPr="004628DA" w:rsidTr="004628DA">
        <w:trPr>
          <w:trHeight w:val="529"/>
        </w:trPr>
        <w:tc>
          <w:tcPr>
            <w:tcW w:w="25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8</w:t>
            </w:r>
          </w:p>
        </w:tc>
        <w:tc>
          <w:tcPr>
            <w:tcW w:w="163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0C0D87" w:rsidRPr="004628DA" w:rsidRDefault="000C0D87">
            <w:pPr>
              <w:pStyle w:val="Standard"/>
              <w:suppressAutoHyphens w:val="0"/>
              <w:snapToGrid w:val="0"/>
              <w:rPr>
                <w:color w:val="000000"/>
                <w:sz w:val="20"/>
                <w:szCs w:val="20"/>
              </w:rPr>
            </w:pPr>
            <w:r w:rsidRPr="004628DA">
              <w:rPr>
                <w:color w:val="000000"/>
                <w:sz w:val="20"/>
                <w:szCs w:val="20"/>
              </w:rPr>
              <w:t>Rulete ar papriku (ne mazāk kā 45 g)</w:t>
            </w:r>
          </w:p>
        </w:tc>
        <w:tc>
          <w:tcPr>
            <w:tcW w:w="729"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gab</w:t>
            </w:r>
          </w:p>
        </w:tc>
        <w:tc>
          <w:tcPr>
            <w:tcW w:w="591"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200</w:t>
            </w:r>
          </w:p>
        </w:tc>
        <w:tc>
          <w:tcPr>
            <w:tcW w:w="1003" w:type="pc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C0D87" w:rsidRPr="004628DA" w:rsidRDefault="000C0D87">
            <w:pPr>
              <w:pStyle w:val="Standard"/>
              <w:suppressAutoHyphens w:val="0"/>
              <w:snapToGrid w:val="0"/>
              <w:jc w:val="center"/>
              <w:rPr>
                <w:color w:val="000000"/>
                <w:sz w:val="20"/>
                <w:szCs w:val="20"/>
                <w:lang w:val="ru-RU"/>
              </w:rPr>
            </w:pPr>
            <w:r w:rsidRPr="004628DA">
              <w:rPr>
                <w:color w:val="000000"/>
                <w:sz w:val="20"/>
                <w:szCs w:val="20"/>
                <w:lang w:val="ru-RU"/>
              </w:rPr>
              <w:t>0,</w:t>
            </w:r>
            <w:r w:rsidRPr="004628DA">
              <w:rPr>
                <w:color w:val="000000"/>
                <w:sz w:val="20"/>
                <w:szCs w:val="20"/>
              </w:rPr>
              <w:t>55</w:t>
            </w:r>
          </w:p>
        </w:tc>
        <w:tc>
          <w:tcPr>
            <w:tcW w:w="7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110</w:t>
            </w:r>
          </w:p>
        </w:tc>
      </w:tr>
      <w:tr w:rsidR="000C0D87" w:rsidRPr="004628DA" w:rsidTr="004628DA">
        <w:trPr>
          <w:trHeight w:val="529"/>
        </w:trPr>
        <w:tc>
          <w:tcPr>
            <w:tcW w:w="25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9</w:t>
            </w:r>
          </w:p>
        </w:tc>
        <w:tc>
          <w:tcPr>
            <w:tcW w:w="163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0C0D87" w:rsidRPr="004628DA" w:rsidRDefault="000C0D87">
            <w:pPr>
              <w:pStyle w:val="Standard"/>
              <w:suppressAutoHyphens w:val="0"/>
              <w:snapToGrid w:val="0"/>
              <w:rPr>
                <w:color w:val="000000"/>
                <w:sz w:val="20"/>
                <w:szCs w:val="20"/>
              </w:rPr>
            </w:pPr>
            <w:r w:rsidRPr="004628DA">
              <w:rPr>
                <w:color w:val="000000"/>
                <w:sz w:val="20"/>
                <w:szCs w:val="20"/>
              </w:rPr>
              <w:t>Vistas krūtiņa 'Terijaki' mērcē</w:t>
            </w:r>
          </w:p>
        </w:tc>
        <w:tc>
          <w:tcPr>
            <w:tcW w:w="729"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kg</w:t>
            </w:r>
          </w:p>
        </w:tc>
        <w:tc>
          <w:tcPr>
            <w:tcW w:w="591"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6</w:t>
            </w:r>
          </w:p>
        </w:tc>
        <w:tc>
          <w:tcPr>
            <w:tcW w:w="1003" w:type="pc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9,91</w:t>
            </w:r>
          </w:p>
        </w:tc>
        <w:tc>
          <w:tcPr>
            <w:tcW w:w="7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59,46</w:t>
            </w:r>
          </w:p>
        </w:tc>
      </w:tr>
      <w:tr w:rsidR="000C0D87" w:rsidRPr="004628DA" w:rsidTr="004628DA">
        <w:trPr>
          <w:trHeight w:val="529"/>
        </w:trPr>
        <w:tc>
          <w:tcPr>
            <w:tcW w:w="25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 </w:t>
            </w:r>
          </w:p>
        </w:tc>
        <w:tc>
          <w:tcPr>
            <w:tcW w:w="163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0C0D87" w:rsidRPr="004628DA" w:rsidRDefault="000C0D87">
            <w:pPr>
              <w:pStyle w:val="Standard"/>
              <w:suppressAutoHyphens w:val="0"/>
              <w:snapToGrid w:val="0"/>
              <w:rPr>
                <w:b/>
                <w:bCs/>
                <w:color w:val="000000"/>
                <w:sz w:val="20"/>
                <w:szCs w:val="20"/>
              </w:rPr>
            </w:pPr>
            <w:r w:rsidRPr="004628DA">
              <w:rPr>
                <w:b/>
                <w:bCs/>
                <w:color w:val="000000"/>
                <w:sz w:val="20"/>
                <w:szCs w:val="20"/>
              </w:rPr>
              <w:t>Kanapē asorti</w:t>
            </w:r>
          </w:p>
        </w:tc>
        <w:tc>
          <w:tcPr>
            <w:tcW w:w="729"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p>
        </w:tc>
        <w:tc>
          <w:tcPr>
            <w:tcW w:w="591"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p>
        </w:tc>
        <w:tc>
          <w:tcPr>
            <w:tcW w:w="1003" w:type="pc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C0D87" w:rsidRPr="004628DA" w:rsidRDefault="000C0D87">
            <w:pPr>
              <w:pStyle w:val="Standard"/>
              <w:suppressAutoHyphens w:val="0"/>
              <w:snapToGrid w:val="0"/>
              <w:jc w:val="center"/>
              <w:rPr>
                <w:color w:val="000000"/>
                <w:sz w:val="20"/>
                <w:szCs w:val="20"/>
              </w:rPr>
            </w:pPr>
          </w:p>
        </w:tc>
        <w:tc>
          <w:tcPr>
            <w:tcW w:w="7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0D87" w:rsidRPr="004628DA" w:rsidRDefault="000C0D87" w:rsidP="004628DA">
            <w:pPr>
              <w:pStyle w:val="Standard"/>
              <w:suppressAutoHyphens w:val="0"/>
              <w:snapToGrid w:val="0"/>
              <w:jc w:val="center"/>
              <w:rPr>
                <w:color w:val="000000"/>
                <w:sz w:val="20"/>
                <w:szCs w:val="20"/>
              </w:rPr>
            </w:pPr>
          </w:p>
        </w:tc>
      </w:tr>
      <w:tr w:rsidR="000C0D87" w:rsidRPr="004628DA" w:rsidTr="004628DA">
        <w:trPr>
          <w:trHeight w:val="529"/>
        </w:trPr>
        <w:tc>
          <w:tcPr>
            <w:tcW w:w="25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10</w:t>
            </w:r>
          </w:p>
        </w:tc>
        <w:tc>
          <w:tcPr>
            <w:tcW w:w="163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0C0D87" w:rsidRPr="004628DA" w:rsidRDefault="00CE5A7D">
            <w:pPr>
              <w:pStyle w:val="Standard"/>
              <w:suppressAutoHyphens w:val="0"/>
              <w:snapToGrid w:val="0"/>
              <w:rPr>
                <w:color w:val="000000"/>
                <w:sz w:val="20"/>
                <w:szCs w:val="20"/>
              </w:rPr>
            </w:pPr>
            <w:r w:rsidRPr="004628DA">
              <w:rPr>
                <w:color w:val="000000"/>
                <w:sz w:val="20"/>
                <w:szCs w:val="20"/>
              </w:rPr>
              <w:t>Kanapē  ar meli un zaļ</w:t>
            </w:r>
            <w:r w:rsidR="000C0D87" w:rsidRPr="004628DA">
              <w:rPr>
                <w:color w:val="000000"/>
                <w:sz w:val="20"/>
                <w:szCs w:val="20"/>
              </w:rPr>
              <w:t>umu mērci (ne mazāk kā 45 g)</w:t>
            </w:r>
          </w:p>
        </w:tc>
        <w:tc>
          <w:tcPr>
            <w:tcW w:w="729"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gab</w:t>
            </w:r>
          </w:p>
        </w:tc>
        <w:tc>
          <w:tcPr>
            <w:tcW w:w="591"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250</w:t>
            </w:r>
          </w:p>
        </w:tc>
        <w:tc>
          <w:tcPr>
            <w:tcW w:w="1003" w:type="pc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0,65</w:t>
            </w:r>
          </w:p>
        </w:tc>
        <w:tc>
          <w:tcPr>
            <w:tcW w:w="7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162,5</w:t>
            </w:r>
          </w:p>
        </w:tc>
      </w:tr>
      <w:tr w:rsidR="000C0D87" w:rsidRPr="004628DA" w:rsidTr="004628DA">
        <w:trPr>
          <w:trHeight w:val="529"/>
        </w:trPr>
        <w:tc>
          <w:tcPr>
            <w:tcW w:w="25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11</w:t>
            </w:r>
          </w:p>
        </w:tc>
        <w:tc>
          <w:tcPr>
            <w:tcW w:w="163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0C0D87" w:rsidRPr="004628DA" w:rsidRDefault="000C0D87">
            <w:pPr>
              <w:pStyle w:val="Standard"/>
              <w:suppressAutoHyphens w:val="0"/>
              <w:snapToGrid w:val="0"/>
              <w:rPr>
                <w:color w:val="000000"/>
                <w:sz w:val="20"/>
                <w:szCs w:val="20"/>
              </w:rPr>
            </w:pPr>
            <w:r w:rsidRPr="004628DA">
              <w:rPr>
                <w:color w:val="000000"/>
                <w:sz w:val="20"/>
                <w:szCs w:val="20"/>
              </w:rPr>
              <w:t>Gaļas bumbiņas sezama sēkliņās (ne mazāk kā 50 g)</w:t>
            </w:r>
          </w:p>
        </w:tc>
        <w:tc>
          <w:tcPr>
            <w:tcW w:w="729"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gab</w:t>
            </w:r>
          </w:p>
        </w:tc>
        <w:tc>
          <w:tcPr>
            <w:tcW w:w="591"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250</w:t>
            </w:r>
          </w:p>
        </w:tc>
        <w:tc>
          <w:tcPr>
            <w:tcW w:w="1003" w:type="pc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C0D87" w:rsidRPr="004628DA" w:rsidRDefault="000C0D87">
            <w:pPr>
              <w:pStyle w:val="Standard"/>
              <w:suppressAutoHyphens w:val="0"/>
              <w:snapToGrid w:val="0"/>
              <w:jc w:val="center"/>
              <w:rPr>
                <w:color w:val="000000"/>
                <w:sz w:val="20"/>
                <w:szCs w:val="20"/>
                <w:lang w:val="ru-RU"/>
              </w:rPr>
            </w:pPr>
            <w:r w:rsidRPr="004628DA">
              <w:rPr>
                <w:color w:val="000000"/>
                <w:sz w:val="20"/>
                <w:szCs w:val="20"/>
                <w:lang w:val="ru-RU"/>
              </w:rPr>
              <w:t>0,</w:t>
            </w:r>
            <w:r w:rsidRPr="004628DA">
              <w:rPr>
                <w:color w:val="000000"/>
                <w:sz w:val="20"/>
                <w:szCs w:val="20"/>
              </w:rPr>
              <w:t>65</w:t>
            </w:r>
          </w:p>
        </w:tc>
        <w:tc>
          <w:tcPr>
            <w:tcW w:w="7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162,50</w:t>
            </w:r>
          </w:p>
        </w:tc>
      </w:tr>
      <w:tr w:rsidR="000C0D87" w:rsidRPr="004628DA" w:rsidTr="004628DA">
        <w:trPr>
          <w:trHeight w:val="529"/>
        </w:trPr>
        <w:tc>
          <w:tcPr>
            <w:tcW w:w="25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12</w:t>
            </w:r>
          </w:p>
        </w:tc>
        <w:tc>
          <w:tcPr>
            <w:tcW w:w="163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0C0D87" w:rsidRPr="004628DA" w:rsidRDefault="000C0D87">
            <w:pPr>
              <w:pStyle w:val="Standard"/>
              <w:suppressAutoHyphens w:val="0"/>
              <w:snapToGrid w:val="0"/>
              <w:rPr>
                <w:color w:val="000000"/>
                <w:sz w:val="20"/>
                <w:szCs w:val="20"/>
              </w:rPr>
            </w:pPr>
            <w:r w:rsidRPr="004628DA">
              <w:rPr>
                <w:color w:val="000000"/>
                <w:sz w:val="20"/>
                <w:szCs w:val="20"/>
              </w:rPr>
              <w:t>Cūkgaļas cepetis kanapē ar marinētu gurķīti (ne mazāk kā 50 g)</w:t>
            </w:r>
          </w:p>
        </w:tc>
        <w:tc>
          <w:tcPr>
            <w:tcW w:w="729"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gab</w:t>
            </w:r>
          </w:p>
        </w:tc>
        <w:tc>
          <w:tcPr>
            <w:tcW w:w="591"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sz w:val="20"/>
                <w:szCs w:val="20"/>
              </w:rPr>
            </w:pPr>
            <w:r w:rsidRPr="004628DA">
              <w:rPr>
                <w:sz w:val="20"/>
                <w:szCs w:val="20"/>
              </w:rPr>
              <w:t>250</w:t>
            </w:r>
          </w:p>
        </w:tc>
        <w:tc>
          <w:tcPr>
            <w:tcW w:w="1003" w:type="pc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C0D87" w:rsidRPr="004628DA" w:rsidRDefault="000C0D87">
            <w:pPr>
              <w:pStyle w:val="Standard"/>
              <w:suppressAutoHyphens w:val="0"/>
              <w:snapToGrid w:val="0"/>
              <w:jc w:val="center"/>
              <w:rPr>
                <w:sz w:val="20"/>
                <w:szCs w:val="20"/>
              </w:rPr>
            </w:pPr>
            <w:r w:rsidRPr="004628DA">
              <w:rPr>
                <w:sz w:val="20"/>
                <w:szCs w:val="20"/>
              </w:rPr>
              <w:t>0,65</w:t>
            </w:r>
          </w:p>
        </w:tc>
        <w:tc>
          <w:tcPr>
            <w:tcW w:w="7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sz w:val="20"/>
                <w:szCs w:val="20"/>
              </w:rPr>
            </w:pPr>
            <w:r w:rsidRPr="004628DA">
              <w:rPr>
                <w:sz w:val="20"/>
                <w:szCs w:val="20"/>
              </w:rPr>
              <w:t>162,50</w:t>
            </w:r>
          </w:p>
        </w:tc>
      </w:tr>
      <w:tr w:rsidR="000C0D87" w:rsidRPr="004628DA" w:rsidTr="004628DA">
        <w:trPr>
          <w:trHeight w:val="529"/>
        </w:trPr>
        <w:tc>
          <w:tcPr>
            <w:tcW w:w="25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13</w:t>
            </w:r>
          </w:p>
        </w:tc>
        <w:tc>
          <w:tcPr>
            <w:tcW w:w="163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0C0D87" w:rsidRPr="004628DA" w:rsidRDefault="000C0D87">
            <w:pPr>
              <w:pStyle w:val="Standard"/>
              <w:suppressAutoHyphens w:val="0"/>
              <w:snapToGrid w:val="0"/>
              <w:rPr>
                <w:color w:val="000000"/>
                <w:sz w:val="20"/>
                <w:szCs w:val="20"/>
              </w:rPr>
            </w:pPr>
            <w:r w:rsidRPr="004628DA">
              <w:rPr>
                <w:color w:val="000000"/>
                <w:sz w:val="20"/>
                <w:szCs w:val="20"/>
              </w:rPr>
              <w:t>Vistas filejas kanapē ar ananāsiem (ne mazāk kā 60 g)</w:t>
            </w:r>
          </w:p>
        </w:tc>
        <w:tc>
          <w:tcPr>
            <w:tcW w:w="729"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gab</w:t>
            </w:r>
          </w:p>
        </w:tc>
        <w:tc>
          <w:tcPr>
            <w:tcW w:w="591"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sz w:val="20"/>
                <w:szCs w:val="20"/>
              </w:rPr>
            </w:pPr>
            <w:r w:rsidRPr="004628DA">
              <w:rPr>
                <w:sz w:val="20"/>
                <w:szCs w:val="20"/>
              </w:rPr>
              <w:t>250</w:t>
            </w:r>
          </w:p>
        </w:tc>
        <w:tc>
          <w:tcPr>
            <w:tcW w:w="1003" w:type="pc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C0D87" w:rsidRPr="004628DA" w:rsidRDefault="000C0D87">
            <w:pPr>
              <w:pStyle w:val="Standard"/>
              <w:suppressAutoHyphens w:val="0"/>
              <w:snapToGrid w:val="0"/>
              <w:jc w:val="center"/>
              <w:rPr>
                <w:sz w:val="20"/>
                <w:szCs w:val="20"/>
                <w:lang w:val="ru-RU"/>
              </w:rPr>
            </w:pPr>
            <w:r w:rsidRPr="004628DA">
              <w:rPr>
                <w:sz w:val="20"/>
                <w:szCs w:val="20"/>
                <w:lang w:val="ru-RU"/>
              </w:rPr>
              <w:t>0,</w:t>
            </w:r>
            <w:r w:rsidRPr="004628DA">
              <w:rPr>
                <w:sz w:val="20"/>
                <w:szCs w:val="20"/>
              </w:rPr>
              <w:t>60</w:t>
            </w:r>
          </w:p>
        </w:tc>
        <w:tc>
          <w:tcPr>
            <w:tcW w:w="7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sz w:val="20"/>
                <w:szCs w:val="20"/>
              </w:rPr>
            </w:pPr>
            <w:r w:rsidRPr="004628DA">
              <w:rPr>
                <w:sz w:val="20"/>
                <w:szCs w:val="20"/>
              </w:rPr>
              <w:t>150</w:t>
            </w:r>
          </w:p>
        </w:tc>
      </w:tr>
      <w:tr w:rsidR="000C0D87" w:rsidRPr="004628DA" w:rsidTr="004628DA">
        <w:trPr>
          <w:trHeight w:val="529"/>
        </w:trPr>
        <w:tc>
          <w:tcPr>
            <w:tcW w:w="25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 </w:t>
            </w:r>
          </w:p>
        </w:tc>
        <w:tc>
          <w:tcPr>
            <w:tcW w:w="163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0C0D87" w:rsidRPr="004628DA" w:rsidRDefault="000C0D87">
            <w:pPr>
              <w:pStyle w:val="Standard"/>
              <w:suppressAutoHyphens w:val="0"/>
              <w:snapToGrid w:val="0"/>
              <w:rPr>
                <w:b/>
                <w:bCs/>
                <w:color w:val="000000"/>
                <w:sz w:val="20"/>
                <w:szCs w:val="20"/>
              </w:rPr>
            </w:pPr>
            <w:r w:rsidRPr="004628DA">
              <w:rPr>
                <w:b/>
                <w:bCs/>
                <w:color w:val="000000"/>
                <w:sz w:val="20"/>
                <w:szCs w:val="20"/>
              </w:rPr>
              <w:t>Zivju asorti</w:t>
            </w:r>
          </w:p>
        </w:tc>
        <w:tc>
          <w:tcPr>
            <w:tcW w:w="729"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p>
        </w:tc>
        <w:tc>
          <w:tcPr>
            <w:tcW w:w="591"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sz w:val="20"/>
                <w:szCs w:val="20"/>
              </w:rPr>
            </w:pPr>
          </w:p>
        </w:tc>
        <w:tc>
          <w:tcPr>
            <w:tcW w:w="1003" w:type="pc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C0D87" w:rsidRPr="004628DA" w:rsidRDefault="000C0D87">
            <w:pPr>
              <w:pStyle w:val="Standard"/>
              <w:suppressAutoHyphens w:val="0"/>
              <w:snapToGrid w:val="0"/>
              <w:jc w:val="center"/>
              <w:rPr>
                <w:sz w:val="20"/>
                <w:szCs w:val="20"/>
              </w:rPr>
            </w:pPr>
          </w:p>
        </w:tc>
        <w:tc>
          <w:tcPr>
            <w:tcW w:w="7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0D87" w:rsidRPr="004628DA" w:rsidRDefault="000C0D87" w:rsidP="004628DA">
            <w:pPr>
              <w:pStyle w:val="Standard"/>
              <w:suppressAutoHyphens w:val="0"/>
              <w:snapToGrid w:val="0"/>
              <w:jc w:val="center"/>
              <w:rPr>
                <w:sz w:val="20"/>
                <w:szCs w:val="20"/>
              </w:rPr>
            </w:pPr>
          </w:p>
        </w:tc>
      </w:tr>
      <w:tr w:rsidR="000C0D87" w:rsidRPr="004628DA" w:rsidTr="004628DA">
        <w:trPr>
          <w:trHeight w:val="529"/>
        </w:trPr>
        <w:tc>
          <w:tcPr>
            <w:tcW w:w="25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14</w:t>
            </w:r>
          </w:p>
        </w:tc>
        <w:tc>
          <w:tcPr>
            <w:tcW w:w="163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0C0D87" w:rsidRPr="004628DA" w:rsidRDefault="000C0D87">
            <w:pPr>
              <w:pStyle w:val="Standard"/>
              <w:suppressAutoHyphens w:val="0"/>
              <w:snapToGrid w:val="0"/>
              <w:rPr>
                <w:color w:val="000000"/>
                <w:sz w:val="20"/>
                <w:szCs w:val="20"/>
              </w:rPr>
            </w:pPr>
            <w:r w:rsidRPr="004628DA">
              <w:rPr>
                <w:color w:val="000000"/>
                <w:sz w:val="20"/>
                <w:szCs w:val="20"/>
              </w:rPr>
              <w:t>Laiviņa ar laša suflē (ne mazāk kā 50 g)</w:t>
            </w:r>
          </w:p>
        </w:tc>
        <w:tc>
          <w:tcPr>
            <w:tcW w:w="729"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gab</w:t>
            </w:r>
          </w:p>
        </w:tc>
        <w:tc>
          <w:tcPr>
            <w:tcW w:w="591"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sz w:val="20"/>
                <w:szCs w:val="20"/>
              </w:rPr>
            </w:pPr>
            <w:r w:rsidRPr="004628DA">
              <w:rPr>
                <w:sz w:val="20"/>
                <w:szCs w:val="20"/>
              </w:rPr>
              <w:t>200</w:t>
            </w:r>
          </w:p>
        </w:tc>
        <w:tc>
          <w:tcPr>
            <w:tcW w:w="1003" w:type="pc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C0D87" w:rsidRPr="004628DA" w:rsidRDefault="000C0D87">
            <w:pPr>
              <w:pStyle w:val="Standard"/>
              <w:suppressAutoHyphens w:val="0"/>
              <w:snapToGrid w:val="0"/>
              <w:jc w:val="center"/>
              <w:rPr>
                <w:sz w:val="20"/>
                <w:szCs w:val="20"/>
                <w:lang w:val="ru-RU"/>
              </w:rPr>
            </w:pPr>
            <w:r w:rsidRPr="004628DA">
              <w:rPr>
                <w:sz w:val="20"/>
                <w:szCs w:val="20"/>
                <w:lang w:val="ru-RU"/>
              </w:rPr>
              <w:t>0,</w:t>
            </w:r>
            <w:r w:rsidRPr="004628DA">
              <w:rPr>
                <w:sz w:val="20"/>
                <w:szCs w:val="20"/>
              </w:rPr>
              <w:t>80</w:t>
            </w:r>
          </w:p>
        </w:tc>
        <w:tc>
          <w:tcPr>
            <w:tcW w:w="7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sz w:val="20"/>
                <w:szCs w:val="20"/>
              </w:rPr>
            </w:pPr>
            <w:r w:rsidRPr="004628DA">
              <w:rPr>
                <w:sz w:val="20"/>
                <w:szCs w:val="20"/>
              </w:rPr>
              <w:t>160</w:t>
            </w:r>
          </w:p>
        </w:tc>
      </w:tr>
      <w:tr w:rsidR="000C0D87" w:rsidRPr="004628DA" w:rsidTr="004628DA">
        <w:trPr>
          <w:trHeight w:val="529"/>
        </w:trPr>
        <w:tc>
          <w:tcPr>
            <w:tcW w:w="25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15</w:t>
            </w:r>
          </w:p>
        </w:tc>
        <w:tc>
          <w:tcPr>
            <w:tcW w:w="163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0C0D87" w:rsidRPr="004628DA" w:rsidRDefault="000C0D87">
            <w:pPr>
              <w:pStyle w:val="Standard"/>
              <w:suppressAutoHyphens w:val="0"/>
              <w:snapToGrid w:val="0"/>
              <w:rPr>
                <w:color w:val="000000"/>
                <w:sz w:val="20"/>
                <w:szCs w:val="20"/>
              </w:rPr>
            </w:pPr>
            <w:r w:rsidRPr="004628DA">
              <w:rPr>
                <w:color w:val="000000"/>
                <w:sz w:val="20"/>
                <w:szCs w:val="20"/>
              </w:rPr>
              <w:t>Laiviņa ar krabju bumbiņam (ne mazāk kā 50 g)</w:t>
            </w:r>
          </w:p>
        </w:tc>
        <w:tc>
          <w:tcPr>
            <w:tcW w:w="729"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gab</w:t>
            </w:r>
          </w:p>
        </w:tc>
        <w:tc>
          <w:tcPr>
            <w:tcW w:w="591"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sz w:val="20"/>
                <w:szCs w:val="20"/>
              </w:rPr>
            </w:pPr>
            <w:r w:rsidRPr="004628DA">
              <w:rPr>
                <w:sz w:val="20"/>
                <w:szCs w:val="20"/>
              </w:rPr>
              <w:t>200</w:t>
            </w:r>
          </w:p>
        </w:tc>
        <w:tc>
          <w:tcPr>
            <w:tcW w:w="1003" w:type="pc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C0D87" w:rsidRPr="004628DA" w:rsidRDefault="000C0D87">
            <w:pPr>
              <w:pStyle w:val="Standard"/>
              <w:suppressAutoHyphens w:val="0"/>
              <w:snapToGrid w:val="0"/>
              <w:jc w:val="center"/>
              <w:rPr>
                <w:sz w:val="20"/>
                <w:szCs w:val="20"/>
              </w:rPr>
            </w:pPr>
            <w:r w:rsidRPr="004628DA">
              <w:rPr>
                <w:sz w:val="20"/>
                <w:szCs w:val="20"/>
              </w:rPr>
              <w:t>0,65</w:t>
            </w:r>
          </w:p>
        </w:tc>
        <w:tc>
          <w:tcPr>
            <w:tcW w:w="7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sz w:val="20"/>
                <w:szCs w:val="20"/>
              </w:rPr>
            </w:pPr>
            <w:r w:rsidRPr="004628DA">
              <w:rPr>
                <w:sz w:val="20"/>
                <w:szCs w:val="20"/>
              </w:rPr>
              <w:t>130</w:t>
            </w:r>
          </w:p>
        </w:tc>
      </w:tr>
      <w:tr w:rsidR="000C0D87" w:rsidRPr="004628DA" w:rsidTr="004628DA">
        <w:trPr>
          <w:trHeight w:val="529"/>
        </w:trPr>
        <w:tc>
          <w:tcPr>
            <w:tcW w:w="25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16</w:t>
            </w:r>
          </w:p>
        </w:tc>
        <w:tc>
          <w:tcPr>
            <w:tcW w:w="163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0C0D87" w:rsidRPr="004628DA" w:rsidRDefault="000C0D87">
            <w:pPr>
              <w:pStyle w:val="Standard"/>
              <w:suppressAutoHyphens w:val="0"/>
              <w:snapToGrid w:val="0"/>
              <w:rPr>
                <w:color w:val="000000"/>
                <w:sz w:val="20"/>
                <w:szCs w:val="20"/>
              </w:rPr>
            </w:pPr>
            <w:r w:rsidRPr="004628DA">
              <w:rPr>
                <w:color w:val="000000"/>
                <w:sz w:val="20"/>
                <w:szCs w:val="20"/>
              </w:rPr>
              <w:t>Laiviņa ar tunča suflē (ne mazāk kā 50 g)</w:t>
            </w:r>
          </w:p>
        </w:tc>
        <w:tc>
          <w:tcPr>
            <w:tcW w:w="729"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gab</w:t>
            </w:r>
          </w:p>
        </w:tc>
        <w:tc>
          <w:tcPr>
            <w:tcW w:w="591"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sz w:val="20"/>
                <w:szCs w:val="20"/>
              </w:rPr>
            </w:pPr>
            <w:r w:rsidRPr="004628DA">
              <w:rPr>
                <w:sz w:val="20"/>
                <w:szCs w:val="20"/>
              </w:rPr>
              <w:t>200</w:t>
            </w:r>
          </w:p>
        </w:tc>
        <w:tc>
          <w:tcPr>
            <w:tcW w:w="1003" w:type="pc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C0D87" w:rsidRPr="004628DA" w:rsidRDefault="000C0D87">
            <w:pPr>
              <w:pStyle w:val="Standard"/>
              <w:suppressAutoHyphens w:val="0"/>
              <w:snapToGrid w:val="0"/>
              <w:jc w:val="center"/>
              <w:rPr>
                <w:sz w:val="20"/>
                <w:szCs w:val="20"/>
                <w:lang w:val="ru-RU"/>
              </w:rPr>
            </w:pPr>
            <w:r w:rsidRPr="004628DA">
              <w:rPr>
                <w:sz w:val="20"/>
                <w:szCs w:val="20"/>
                <w:lang w:val="ru-RU"/>
              </w:rPr>
              <w:t>0,</w:t>
            </w:r>
            <w:r w:rsidRPr="004628DA">
              <w:rPr>
                <w:sz w:val="20"/>
                <w:szCs w:val="20"/>
              </w:rPr>
              <w:t>65</w:t>
            </w:r>
          </w:p>
        </w:tc>
        <w:tc>
          <w:tcPr>
            <w:tcW w:w="7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sz w:val="20"/>
                <w:szCs w:val="20"/>
              </w:rPr>
            </w:pPr>
            <w:r w:rsidRPr="004628DA">
              <w:rPr>
                <w:sz w:val="20"/>
                <w:szCs w:val="20"/>
              </w:rPr>
              <w:t>130</w:t>
            </w:r>
          </w:p>
        </w:tc>
      </w:tr>
      <w:tr w:rsidR="000C0D87" w:rsidRPr="004628DA" w:rsidTr="004628DA">
        <w:trPr>
          <w:trHeight w:val="529"/>
        </w:trPr>
        <w:tc>
          <w:tcPr>
            <w:tcW w:w="25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17</w:t>
            </w:r>
          </w:p>
        </w:tc>
        <w:tc>
          <w:tcPr>
            <w:tcW w:w="163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0C0D87" w:rsidRPr="004628DA" w:rsidRDefault="000C0D87">
            <w:pPr>
              <w:pStyle w:val="Standard"/>
              <w:suppressAutoHyphens w:val="0"/>
              <w:snapToGrid w:val="0"/>
              <w:rPr>
                <w:sz w:val="20"/>
                <w:szCs w:val="20"/>
              </w:rPr>
            </w:pPr>
            <w:r w:rsidRPr="004628DA">
              <w:rPr>
                <w:sz w:val="20"/>
                <w:szCs w:val="20"/>
              </w:rPr>
              <w:t>Lavaša mini rulete ar siļķi (ne mazāk kā 50 g)</w:t>
            </w:r>
          </w:p>
        </w:tc>
        <w:tc>
          <w:tcPr>
            <w:tcW w:w="729"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gab</w:t>
            </w:r>
          </w:p>
        </w:tc>
        <w:tc>
          <w:tcPr>
            <w:tcW w:w="591"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sz w:val="20"/>
                <w:szCs w:val="20"/>
              </w:rPr>
            </w:pPr>
            <w:r w:rsidRPr="004628DA">
              <w:rPr>
                <w:sz w:val="20"/>
                <w:szCs w:val="20"/>
              </w:rPr>
              <w:t>200</w:t>
            </w:r>
          </w:p>
        </w:tc>
        <w:tc>
          <w:tcPr>
            <w:tcW w:w="1003" w:type="pc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C0D87" w:rsidRPr="004628DA" w:rsidRDefault="000C0D87">
            <w:pPr>
              <w:pStyle w:val="Standard"/>
              <w:suppressAutoHyphens w:val="0"/>
              <w:snapToGrid w:val="0"/>
              <w:jc w:val="center"/>
              <w:rPr>
                <w:sz w:val="20"/>
                <w:szCs w:val="20"/>
                <w:lang w:val="ru-RU"/>
              </w:rPr>
            </w:pPr>
            <w:r w:rsidRPr="004628DA">
              <w:rPr>
                <w:sz w:val="20"/>
                <w:szCs w:val="20"/>
                <w:lang w:val="ru-RU"/>
              </w:rPr>
              <w:t>0,</w:t>
            </w:r>
            <w:r w:rsidRPr="004628DA">
              <w:rPr>
                <w:sz w:val="20"/>
                <w:szCs w:val="20"/>
              </w:rPr>
              <w:t>65</w:t>
            </w:r>
          </w:p>
        </w:tc>
        <w:tc>
          <w:tcPr>
            <w:tcW w:w="7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0D87" w:rsidRPr="004628DA" w:rsidRDefault="000C0D87" w:rsidP="004628DA">
            <w:pPr>
              <w:pStyle w:val="Standard"/>
              <w:suppressAutoHyphens w:val="0"/>
              <w:snapToGrid w:val="0"/>
              <w:jc w:val="center"/>
              <w:rPr>
                <w:sz w:val="20"/>
                <w:szCs w:val="20"/>
              </w:rPr>
            </w:pPr>
            <w:r w:rsidRPr="004628DA">
              <w:rPr>
                <w:sz w:val="20"/>
                <w:szCs w:val="20"/>
              </w:rPr>
              <w:t>130</w:t>
            </w:r>
          </w:p>
          <w:p w:rsidR="000C0D87" w:rsidRPr="004628DA" w:rsidRDefault="000C0D87" w:rsidP="004628DA">
            <w:pPr>
              <w:pStyle w:val="Standard"/>
              <w:suppressAutoHyphens w:val="0"/>
              <w:snapToGrid w:val="0"/>
              <w:jc w:val="center"/>
              <w:rPr>
                <w:sz w:val="20"/>
                <w:szCs w:val="20"/>
              </w:rPr>
            </w:pPr>
          </w:p>
        </w:tc>
      </w:tr>
      <w:tr w:rsidR="000C0D87" w:rsidRPr="004628DA" w:rsidTr="004628DA">
        <w:trPr>
          <w:trHeight w:val="529"/>
        </w:trPr>
        <w:tc>
          <w:tcPr>
            <w:tcW w:w="25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lastRenderedPageBreak/>
              <w:t>18</w:t>
            </w:r>
          </w:p>
        </w:tc>
        <w:tc>
          <w:tcPr>
            <w:tcW w:w="163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0C0D87" w:rsidRPr="004628DA" w:rsidRDefault="000C0D87">
            <w:pPr>
              <w:pStyle w:val="Standard"/>
              <w:suppressAutoHyphens w:val="0"/>
              <w:snapToGrid w:val="0"/>
              <w:rPr>
                <w:color w:val="000000"/>
                <w:sz w:val="20"/>
                <w:szCs w:val="20"/>
              </w:rPr>
            </w:pPr>
            <w:r w:rsidRPr="004628DA">
              <w:rPr>
                <w:color w:val="000000"/>
                <w:sz w:val="20"/>
                <w:szCs w:val="20"/>
              </w:rPr>
              <w:t>Grauzdiņi  ar vistas fileju (ne mazāk kā 50 g)</w:t>
            </w:r>
          </w:p>
        </w:tc>
        <w:tc>
          <w:tcPr>
            <w:tcW w:w="729"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gab</w:t>
            </w:r>
          </w:p>
        </w:tc>
        <w:tc>
          <w:tcPr>
            <w:tcW w:w="591"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sz w:val="20"/>
                <w:szCs w:val="20"/>
              </w:rPr>
            </w:pPr>
            <w:r w:rsidRPr="004628DA">
              <w:rPr>
                <w:sz w:val="20"/>
                <w:szCs w:val="20"/>
              </w:rPr>
              <w:t>200</w:t>
            </w:r>
          </w:p>
        </w:tc>
        <w:tc>
          <w:tcPr>
            <w:tcW w:w="1003" w:type="pc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C0D87" w:rsidRPr="004628DA" w:rsidRDefault="000C0D87">
            <w:pPr>
              <w:pStyle w:val="Standard"/>
              <w:suppressAutoHyphens w:val="0"/>
              <w:snapToGrid w:val="0"/>
              <w:jc w:val="center"/>
              <w:rPr>
                <w:sz w:val="20"/>
                <w:szCs w:val="20"/>
                <w:lang w:val="ru-RU"/>
              </w:rPr>
            </w:pPr>
            <w:r w:rsidRPr="004628DA">
              <w:rPr>
                <w:sz w:val="20"/>
                <w:szCs w:val="20"/>
                <w:lang w:val="ru-RU"/>
              </w:rPr>
              <w:t>0,</w:t>
            </w:r>
            <w:r w:rsidRPr="004628DA">
              <w:rPr>
                <w:sz w:val="20"/>
                <w:szCs w:val="20"/>
              </w:rPr>
              <w:t>70</w:t>
            </w:r>
          </w:p>
        </w:tc>
        <w:tc>
          <w:tcPr>
            <w:tcW w:w="7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0D87" w:rsidRPr="004628DA" w:rsidRDefault="000C0D87" w:rsidP="004628DA">
            <w:pPr>
              <w:pStyle w:val="Standard"/>
              <w:suppressAutoHyphens w:val="0"/>
              <w:snapToGrid w:val="0"/>
              <w:jc w:val="center"/>
              <w:rPr>
                <w:sz w:val="20"/>
                <w:szCs w:val="20"/>
              </w:rPr>
            </w:pPr>
            <w:r w:rsidRPr="004628DA">
              <w:rPr>
                <w:sz w:val="20"/>
                <w:szCs w:val="20"/>
              </w:rPr>
              <w:t>140</w:t>
            </w:r>
          </w:p>
          <w:p w:rsidR="000C0D87" w:rsidRPr="004628DA" w:rsidRDefault="000C0D87" w:rsidP="004628DA">
            <w:pPr>
              <w:pStyle w:val="Standard"/>
              <w:suppressAutoHyphens w:val="0"/>
              <w:snapToGrid w:val="0"/>
              <w:jc w:val="center"/>
              <w:rPr>
                <w:sz w:val="20"/>
                <w:szCs w:val="20"/>
              </w:rPr>
            </w:pPr>
          </w:p>
        </w:tc>
      </w:tr>
      <w:tr w:rsidR="000C0D87" w:rsidRPr="004628DA" w:rsidTr="004628DA">
        <w:trPr>
          <w:trHeight w:val="529"/>
        </w:trPr>
        <w:tc>
          <w:tcPr>
            <w:tcW w:w="25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0C0D87" w:rsidRPr="004628DA" w:rsidRDefault="000C0D87">
            <w:pPr>
              <w:pStyle w:val="Standard"/>
              <w:suppressAutoHyphens w:val="0"/>
              <w:snapToGrid w:val="0"/>
              <w:jc w:val="center"/>
              <w:rPr>
                <w:color w:val="000000"/>
                <w:sz w:val="20"/>
                <w:szCs w:val="20"/>
              </w:rPr>
            </w:pPr>
          </w:p>
        </w:tc>
        <w:tc>
          <w:tcPr>
            <w:tcW w:w="163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0C0D87" w:rsidRPr="004628DA" w:rsidRDefault="000C0D87">
            <w:pPr>
              <w:pStyle w:val="Standard"/>
              <w:suppressAutoHyphens w:val="0"/>
              <w:snapToGrid w:val="0"/>
              <w:rPr>
                <w:b/>
                <w:bCs/>
                <w:color w:val="000000"/>
                <w:sz w:val="20"/>
                <w:szCs w:val="20"/>
              </w:rPr>
            </w:pPr>
            <w:r w:rsidRPr="004628DA">
              <w:rPr>
                <w:b/>
                <w:bCs/>
                <w:color w:val="000000"/>
                <w:sz w:val="20"/>
                <w:szCs w:val="20"/>
              </w:rPr>
              <w:t> Salāti uz groziņa</w:t>
            </w:r>
          </w:p>
        </w:tc>
        <w:tc>
          <w:tcPr>
            <w:tcW w:w="729"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p>
        </w:tc>
        <w:tc>
          <w:tcPr>
            <w:tcW w:w="591"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p>
        </w:tc>
        <w:tc>
          <w:tcPr>
            <w:tcW w:w="1003" w:type="pc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C0D87" w:rsidRPr="004628DA" w:rsidRDefault="000C0D87">
            <w:pPr>
              <w:pStyle w:val="Standard"/>
              <w:suppressAutoHyphens w:val="0"/>
              <w:snapToGrid w:val="0"/>
              <w:jc w:val="center"/>
              <w:rPr>
                <w:color w:val="000000"/>
                <w:sz w:val="20"/>
                <w:szCs w:val="20"/>
              </w:rPr>
            </w:pPr>
          </w:p>
        </w:tc>
        <w:tc>
          <w:tcPr>
            <w:tcW w:w="7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0D87" w:rsidRPr="004628DA" w:rsidRDefault="000C0D87" w:rsidP="004628DA">
            <w:pPr>
              <w:pStyle w:val="Standard"/>
              <w:suppressAutoHyphens w:val="0"/>
              <w:snapToGrid w:val="0"/>
              <w:jc w:val="center"/>
              <w:rPr>
                <w:color w:val="000000"/>
                <w:sz w:val="20"/>
                <w:szCs w:val="20"/>
              </w:rPr>
            </w:pPr>
          </w:p>
        </w:tc>
      </w:tr>
      <w:tr w:rsidR="000C0D87" w:rsidRPr="004628DA" w:rsidTr="004628DA">
        <w:trPr>
          <w:trHeight w:val="529"/>
        </w:trPr>
        <w:tc>
          <w:tcPr>
            <w:tcW w:w="252" w:type="pct"/>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19</w:t>
            </w:r>
          </w:p>
        </w:tc>
        <w:tc>
          <w:tcPr>
            <w:tcW w:w="1633" w:type="pct"/>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0C0D87" w:rsidRPr="004628DA" w:rsidRDefault="00CE5A7D">
            <w:pPr>
              <w:pStyle w:val="Standard"/>
              <w:suppressAutoHyphens w:val="0"/>
              <w:snapToGrid w:val="0"/>
              <w:rPr>
                <w:b/>
                <w:bCs/>
                <w:color w:val="000000"/>
                <w:sz w:val="20"/>
                <w:szCs w:val="20"/>
              </w:rPr>
            </w:pPr>
            <w:r w:rsidRPr="004628DA">
              <w:rPr>
                <w:b/>
                <w:bCs/>
                <w:color w:val="000000"/>
                <w:sz w:val="20"/>
                <w:szCs w:val="20"/>
              </w:rPr>
              <w:t>Pīrā</w:t>
            </w:r>
            <w:r w:rsidR="000C0D87" w:rsidRPr="004628DA">
              <w:rPr>
                <w:b/>
                <w:bCs/>
                <w:color w:val="000000"/>
                <w:sz w:val="20"/>
                <w:szCs w:val="20"/>
              </w:rPr>
              <w:t>dziņš  ar speķi (60gr)</w:t>
            </w:r>
          </w:p>
        </w:tc>
        <w:tc>
          <w:tcPr>
            <w:tcW w:w="729" w:type="pct"/>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gab</w:t>
            </w:r>
          </w:p>
        </w:tc>
        <w:tc>
          <w:tcPr>
            <w:tcW w:w="591" w:type="pct"/>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300</w:t>
            </w:r>
          </w:p>
        </w:tc>
        <w:tc>
          <w:tcPr>
            <w:tcW w:w="1003" w:type="pct"/>
            <w:tcBorders>
              <w:top w:val="nil"/>
              <w:left w:val="single" w:sz="4" w:space="0" w:color="000000"/>
              <w:bottom w:val="single" w:sz="4" w:space="0" w:color="000000"/>
              <w:right w:val="nil"/>
            </w:tcBorders>
            <w:tcMar>
              <w:top w:w="0" w:type="dxa"/>
              <w:left w:w="108" w:type="dxa"/>
              <w:bottom w:w="0" w:type="dxa"/>
              <w:right w:w="108" w:type="dxa"/>
            </w:tcMa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0,20</w:t>
            </w:r>
          </w:p>
        </w:tc>
        <w:tc>
          <w:tcPr>
            <w:tcW w:w="791" w:type="pc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60</w:t>
            </w:r>
          </w:p>
        </w:tc>
      </w:tr>
      <w:tr w:rsidR="000C0D87" w:rsidRPr="004628DA" w:rsidTr="004628DA">
        <w:trPr>
          <w:trHeight w:val="529"/>
        </w:trPr>
        <w:tc>
          <w:tcPr>
            <w:tcW w:w="252" w:type="pct"/>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20</w:t>
            </w:r>
          </w:p>
        </w:tc>
        <w:tc>
          <w:tcPr>
            <w:tcW w:w="1633" w:type="pct"/>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0C0D87" w:rsidRPr="004628DA" w:rsidRDefault="00CE5A7D" w:rsidP="00CE5A7D">
            <w:pPr>
              <w:pStyle w:val="Standard"/>
              <w:suppressAutoHyphens w:val="0"/>
              <w:snapToGrid w:val="0"/>
              <w:rPr>
                <w:b/>
                <w:bCs/>
                <w:color w:val="000000"/>
                <w:sz w:val="20"/>
                <w:szCs w:val="20"/>
              </w:rPr>
            </w:pPr>
            <w:r w:rsidRPr="004628DA">
              <w:rPr>
                <w:b/>
                <w:bCs/>
                <w:color w:val="000000"/>
                <w:sz w:val="20"/>
                <w:szCs w:val="20"/>
              </w:rPr>
              <w:t>Kārtains pīrādziņš</w:t>
            </w:r>
            <w:r w:rsidR="000C0D87" w:rsidRPr="004628DA">
              <w:rPr>
                <w:b/>
                <w:bCs/>
                <w:color w:val="000000"/>
                <w:sz w:val="20"/>
                <w:szCs w:val="20"/>
              </w:rPr>
              <w:t xml:space="preserve"> ar  gaļu</w:t>
            </w:r>
            <w:r w:rsidRPr="004628DA">
              <w:rPr>
                <w:b/>
                <w:bCs/>
                <w:color w:val="000000"/>
                <w:sz w:val="20"/>
                <w:szCs w:val="20"/>
              </w:rPr>
              <w:t xml:space="preserve"> </w:t>
            </w:r>
            <w:r w:rsidR="000C0D87" w:rsidRPr="004628DA">
              <w:rPr>
                <w:b/>
                <w:bCs/>
                <w:color w:val="000000"/>
                <w:sz w:val="20"/>
                <w:szCs w:val="20"/>
              </w:rPr>
              <w:t>(60</w:t>
            </w:r>
            <w:r w:rsidRPr="004628DA">
              <w:rPr>
                <w:b/>
                <w:bCs/>
                <w:color w:val="000000"/>
                <w:sz w:val="20"/>
                <w:szCs w:val="20"/>
              </w:rPr>
              <w:t xml:space="preserve"> </w:t>
            </w:r>
            <w:r w:rsidR="000C0D87" w:rsidRPr="004628DA">
              <w:rPr>
                <w:b/>
                <w:bCs/>
                <w:color w:val="000000"/>
                <w:sz w:val="20"/>
                <w:szCs w:val="20"/>
              </w:rPr>
              <w:t>gr</w:t>
            </w:r>
            <w:r w:rsidRPr="004628DA">
              <w:rPr>
                <w:b/>
                <w:bCs/>
                <w:color w:val="000000"/>
                <w:sz w:val="20"/>
                <w:szCs w:val="20"/>
              </w:rPr>
              <w:t>.</w:t>
            </w:r>
            <w:r w:rsidR="000C0D87" w:rsidRPr="004628DA">
              <w:rPr>
                <w:b/>
                <w:bCs/>
                <w:color w:val="000000"/>
                <w:sz w:val="20"/>
                <w:szCs w:val="20"/>
              </w:rPr>
              <w:t>)</w:t>
            </w:r>
          </w:p>
        </w:tc>
        <w:tc>
          <w:tcPr>
            <w:tcW w:w="729" w:type="pct"/>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gab</w:t>
            </w:r>
          </w:p>
        </w:tc>
        <w:tc>
          <w:tcPr>
            <w:tcW w:w="591" w:type="pct"/>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275</w:t>
            </w:r>
          </w:p>
        </w:tc>
        <w:tc>
          <w:tcPr>
            <w:tcW w:w="1003" w:type="pct"/>
            <w:tcBorders>
              <w:top w:val="nil"/>
              <w:left w:val="single" w:sz="4" w:space="0" w:color="000000"/>
              <w:bottom w:val="single" w:sz="4" w:space="0" w:color="000000"/>
              <w:right w:val="nil"/>
            </w:tcBorders>
            <w:tcMar>
              <w:top w:w="0" w:type="dxa"/>
              <w:left w:w="108" w:type="dxa"/>
              <w:bottom w:w="0" w:type="dxa"/>
              <w:right w:w="108" w:type="dxa"/>
            </w:tcMa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0,24</w:t>
            </w:r>
          </w:p>
        </w:tc>
        <w:tc>
          <w:tcPr>
            <w:tcW w:w="791" w:type="pc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66</w:t>
            </w:r>
          </w:p>
        </w:tc>
      </w:tr>
      <w:tr w:rsidR="000C0D87" w:rsidRPr="004628DA" w:rsidTr="004628DA">
        <w:trPr>
          <w:trHeight w:val="529"/>
        </w:trPr>
        <w:tc>
          <w:tcPr>
            <w:tcW w:w="25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21</w:t>
            </w:r>
          </w:p>
        </w:tc>
        <w:tc>
          <w:tcPr>
            <w:tcW w:w="163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0C0D87" w:rsidRPr="004628DA" w:rsidRDefault="000C0D87">
            <w:pPr>
              <w:pStyle w:val="Standard"/>
              <w:suppressAutoHyphens w:val="0"/>
              <w:snapToGrid w:val="0"/>
              <w:rPr>
                <w:color w:val="000000"/>
                <w:sz w:val="20"/>
                <w:szCs w:val="20"/>
              </w:rPr>
            </w:pPr>
            <w:r w:rsidRPr="004628DA">
              <w:rPr>
                <w:color w:val="000000"/>
                <w:sz w:val="20"/>
                <w:szCs w:val="20"/>
              </w:rPr>
              <w:t>Profitroli  ar vistu un šampinjoniem  (ne mazāk kā 60 g)</w:t>
            </w:r>
          </w:p>
        </w:tc>
        <w:tc>
          <w:tcPr>
            <w:tcW w:w="729"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gab</w:t>
            </w:r>
          </w:p>
        </w:tc>
        <w:tc>
          <w:tcPr>
            <w:tcW w:w="591"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sz w:val="20"/>
                <w:szCs w:val="20"/>
              </w:rPr>
            </w:pPr>
            <w:r w:rsidRPr="004628DA">
              <w:rPr>
                <w:sz w:val="20"/>
                <w:szCs w:val="20"/>
              </w:rPr>
              <w:t>300</w:t>
            </w:r>
          </w:p>
        </w:tc>
        <w:tc>
          <w:tcPr>
            <w:tcW w:w="1003" w:type="pc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C0D87" w:rsidRPr="004628DA" w:rsidRDefault="000C0D87">
            <w:pPr>
              <w:pStyle w:val="Standard"/>
              <w:suppressAutoHyphens w:val="0"/>
              <w:snapToGrid w:val="0"/>
              <w:jc w:val="center"/>
              <w:rPr>
                <w:sz w:val="20"/>
                <w:szCs w:val="20"/>
                <w:lang w:val="ru-RU"/>
              </w:rPr>
            </w:pPr>
            <w:r w:rsidRPr="004628DA">
              <w:rPr>
                <w:sz w:val="20"/>
                <w:szCs w:val="20"/>
                <w:lang w:val="ru-RU"/>
              </w:rPr>
              <w:t>0,</w:t>
            </w:r>
            <w:r w:rsidRPr="004628DA">
              <w:rPr>
                <w:sz w:val="20"/>
                <w:szCs w:val="20"/>
              </w:rPr>
              <w:t>50</w:t>
            </w:r>
          </w:p>
        </w:tc>
        <w:tc>
          <w:tcPr>
            <w:tcW w:w="7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sz w:val="20"/>
                <w:szCs w:val="20"/>
              </w:rPr>
            </w:pPr>
            <w:r w:rsidRPr="004628DA">
              <w:rPr>
                <w:sz w:val="20"/>
                <w:szCs w:val="20"/>
              </w:rPr>
              <w:t>150</w:t>
            </w:r>
          </w:p>
        </w:tc>
      </w:tr>
      <w:tr w:rsidR="000C0D87" w:rsidRPr="004628DA" w:rsidTr="004628DA">
        <w:trPr>
          <w:trHeight w:val="529"/>
        </w:trPr>
        <w:tc>
          <w:tcPr>
            <w:tcW w:w="25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22</w:t>
            </w:r>
          </w:p>
        </w:tc>
        <w:tc>
          <w:tcPr>
            <w:tcW w:w="163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0C0D87" w:rsidRPr="004628DA" w:rsidRDefault="000C0D87">
            <w:pPr>
              <w:pStyle w:val="Standard"/>
              <w:suppressAutoHyphens w:val="0"/>
              <w:snapToGrid w:val="0"/>
              <w:rPr>
                <w:color w:val="000000"/>
                <w:sz w:val="20"/>
                <w:szCs w:val="20"/>
              </w:rPr>
            </w:pPr>
            <w:r w:rsidRPr="004628DA">
              <w:rPr>
                <w:color w:val="000000"/>
                <w:sz w:val="20"/>
                <w:szCs w:val="20"/>
              </w:rPr>
              <w:t>Groziņš ar olivjē salātiem (ne mazāk kā 60 g)</w:t>
            </w:r>
          </w:p>
        </w:tc>
        <w:tc>
          <w:tcPr>
            <w:tcW w:w="729"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gab</w:t>
            </w:r>
          </w:p>
        </w:tc>
        <w:tc>
          <w:tcPr>
            <w:tcW w:w="591"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300</w:t>
            </w:r>
          </w:p>
        </w:tc>
        <w:tc>
          <w:tcPr>
            <w:tcW w:w="1003" w:type="pc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C0D87" w:rsidRPr="004628DA" w:rsidRDefault="000C0D87">
            <w:pPr>
              <w:pStyle w:val="Standard"/>
              <w:suppressAutoHyphens w:val="0"/>
              <w:snapToGrid w:val="0"/>
              <w:jc w:val="center"/>
              <w:rPr>
                <w:color w:val="000000"/>
                <w:sz w:val="20"/>
                <w:szCs w:val="20"/>
                <w:lang w:val="ru-RU"/>
              </w:rPr>
            </w:pPr>
            <w:r w:rsidRPr="004628DA">
              <w:rPr>
                <w:color w:val="000000"/>
                <w:sz w:val="20"/>
                <w:szCs w:val="20"/>
                <w:lang w:val="ru-RU"/>
              </w:rPr>
              <w:t>0,</w:t>
            </w:r>
            <w:r w:rsidRPr="004628DA">
              <w:rPr>
                <w:color w:val="000000"/>
                <w:sz w:val="20"/>
                <w:szCs w:val="20"/>
              </w:rPr>
              <w:t>60</w:t>
            </w:r>
          </w:p>
        </w:tc>
        <w:tc>
          <w:tcPr>
            <w:tcW w:w="7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180</w:t>
            </w:r>
          </w:p>
        </w:tc>
      </w:tr>
      <w:tr w:rsidR="000C0D87" w:rsidRPr="004628DA" w:rsidTr="004628DA">
        <w:trPr>
          <w:trHeight w:val="529"/>
        </w:trPr>
        <w:tc>
          <w:tcPr>
            <w:tcW w:w="25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23</w:t>
            </w:r>
          </w:p>
        </w:tc>
        <w:tc>
          <w:tcPr>
            <w:tcW w:w="163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0C0D87" w:rsidRPr="004628DA" w:rsidRDefault="000C0D87">
            <w:pPr>
              <w:pStyle w:val="Standard"/>
              <w:suppressAutoHyphens w:val="0"/>
              <w:snapToGrid w:val="0"/>
              <w:rPr>
                <w:color w:val="000000"/>
                <w:sz w:val="20"/>
                <w:szCs w:val="20"/>
              </w:rPr>
            </w:pPr>
            <w:r w:rsidRPr="004628DA">
              <w:rPr>
                <w:color w:val="000000"/>
                <w:sz w:val="20"/>
                <w:szCs w:val="20"/>
              </w:rPr>
              <w:t>Groziņš ar krabju gaļu salātiem (ne mazāk kā 60 g)</w:t>
            </w:r>
          </w:p>
        </w:tc>
        <w:tc>
          <w:tcPr>
            <w:tcW w:w="729"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gab</w:t>
            </w:r>
          </w:p>
        </w:tc>
        <w:tc>
          <w:tcPr>
            <w:tcW w:w="591"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300</w:t>
            </w:r>
          </w:p>
        </w:tc>
        <w:tc>
          <w:tcPr>
            <w:tcW w:w="1003" w:type="pc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C0D87" w:rsidRPr="004628DA" w:rsidRDefault="000C0D87">
            <w:pPr>
              <w:pStyle w:val="Standard"/>
              <w:suppressAutoHyphens w:val="0"/>
              <w:snapToGrid w:val="0"/>
              <w:jc w:val="center"/>
              <w:rPr>
                <w:color w:val="000000"/>
                <w:sz w:val="20"/>
                <w:szCs w:val="20"/>
                <w:lang w:val="ru-RU"/>
              </w:rPr>
            </w:pPr>
            <w:r w:rsidRPr="004628DA">
              <w:rPr>
                <w:color w:val="000000"/>
                <w:sz w:val="20"/>
                <w:szCs w:val="20"/>
                <w:lang w:val="ru-RU"/>
              </w:rPr>
              <w:t>0,</w:t>
            </w:r>
            <w:r w:rsidRPr="004628DA">
              <w:rPr>
                <w:color w:val="000000"/>
                <w:sz w:val="20"/>
                <w:szCs w:val="20"/>
              </w:rPr>
              <w:t>60</w:t>
            </w:r>
          </w:p>
        </w:tc>
        <w:tc>
          <w:tcPr>
            <w:tcW w:w="7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180</w:t>
            </w:r>
          </w:p>
          <w:p w:rsidR="000C0D87" w:rsidRPr="004628DA" w:rsidRDefault="000C0D87" w:rsidP="004628DA">
            <w:pPr>
              <w:pStyle w:val="Standard"/>
              <w:suppressAutoHyphens w:val="0"/>
              <w:snapToGrid w:val="0"/>
              <w:jc w:val="center"/>
              <w:rPr>
                <w:color w:val="000000"/>
                <w:sz w:val="20"/>
                <w:szCs w:val="20"/>
              </w:rPr>
            </w:pPr>
          </w:p>
        </w:tc>
      </w:tr>
      <w:tr w:rsidR="000C0D87" w:rsidRPr="004628DA" w:rsidTr="004628DA">
        <w:trPr>
          <w:trHeight w:val="529"/>
        </w:trPr>
        <w:tc>
          <w:tcPr>
            <w:tcW w:w="25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24</w:t>
            </w:r>
          </w:p>
        </w:tc>
        <w:tc>
          <w:tcPr>
            <w:tcW w:w="163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0C0D87" w:rsidRPr="004628DA" w:rsidRDefault="000C0D87" w:rsidP="00CE5A7D">
            <w:pPr>
              <w:pStyle w:val="Standard"/>
              <w:suppressAutoHyphens w:val="0"/>
              <w:snapToGrid w:val="0"/>
              <w:rPr>
                <w:color w:val="000000"/>
                <w:sz w:val="20"/>
                <w:szCs w:val="20"/>
              </w:rPr>
            </w:pPr>
            <w:r w:rsidRPr="004628DA">
              <w:rPr>
                <w:color w:val="000000"/>
                <w:sz w:val="20"/>
                <w:szCs w:val="20"/>
              </w:rPr>
              <w:t>Profitroli ar vistas aknu past</w:t>
            </w:r>
            <w:r w:rsidR="00CE5A7D" w:rsidRPr="004628DA">
              <w:rPr>
                <w:color w:val="000000"/>
                <w:sz w:val="20"/>
                <w:szCs w:val="20"/>
              </w:rPr>
              <w:t>ē</w:t>
            </w:r>
            <w:r w:rsidRPr="004628DA">
              <w:rPr>
                <w:color w:val="000000"/>
                <w:sz w:val="20"/>
                <w:szCs w:val="20"/>
              </w:rPr>
              <w:t>ti (ne mazāk kā 50gr)</w:t>
            </w:r>
          </w:p>
        </w:tc>
        <w:tc>
          <w:tcPr>
            <w:tcW w:w="729"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gab</w:t>
            </w:r>
          </w:p>
        </w:tc>
        <w:tc>
          <w:tcPr>
            <w:tcW w:w="591"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300</w:t>
            </w:r>
          </w:p>
        </w:tc>
        <w:tc>
          <w:tcPr>
            <w:tcW w:w="1003" w:type="pc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C0D87" w:rsidRPr="004628DA" w:rsidRDefault="000C0D87">
            <w:pPr>
              <w:pStyle w:val="Standard"/>
              <w:suppressAutoHyphens w:val="0"/>
              <w:snapToGrid w:val="0"/>
              <w:jc w:val="center"/>
              <w:rPr>
                <w:color w:val="000000"/>
                <w:sz w:val="20"/>
                <w:szCs w:val="20"/>
                <w:lang w:val="ru-RU"/>
              </w:rPr>
            </w:pPr>
            <w:r w:rsidRPr="004628DA">
              <w:rPr>
                <w:color w:val="000000"/>
                <w:sz w:val="20"/>
                <w:szCs w:val="20"/>
                <w:lang w:val="ru-RU"/>
              </w:rPr>
              <w:t>0,</w:t>
            </w:r>
            <w:r w:rsidRPr="004628DA">
              <w:rPr>
                <w:color w:val="000000"/>
                <w:sz w:val="20"/>
                <w:szCs w:val="20"/>
              </w:rPr>
              <w:t>50</w:t>
            </w:r>
          </w:p>
        </w:tc>
        <w:tc>
          <w:tcPr>
            <w:tcW w:w="7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150</w:t>
            </w:r>
          </w:p>
        </w:tc>
      </w:tr>
      <w:tr w:rsidR="000C0D87" w:rsidRPr="004628DA" w:rsidTr="004628DA">
        <w:trPr>
          <w:trHeight w:val="529"/>
        </w:trPr>
        <w:tc>
          <w:tcPr>
            <w:tcW w:w="25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25</w:t>
            </w:r>
          </w:p>
        </w:tc>
        <w:tc>
          <w:tcPr>
            <w:tcW w:w="163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0C0D87" w:rsidRPr="004628DA" w:rsidRDefault="000C0D87">
            <w:pPr>
              <w:pStyle w:val="Standard"/>
              <w:suppressAutoHyphens w:val="0"/>
              <w:snapToGrid w:val="0"/>
              <w:rPr>
                <w:sz w:val="20"/>
                <w:szCs w:val="20"/>
              </w:rPr>
            </w:pPr>
            <w:r w:rsidRPr="004628DA">
              <w:rPr>
                <w:b/>
                <w:bCs/>
                <w:color w:val="000000"/>
                <w:sz w:val="20"/>
                <w:szCs w:val="20"/>
              </w:rPr>
              <w:t xml:space="preserve">Dārzeņu asorti </w:t>
            </w:r>
            <w:r w:rsidRPr="004628DA">
              <w:rPr>
                <w:color w:val="000000"/>
                <w:sz w:val="20"/>
                <w:szCs w:val="20"/>
              </w:rPr>
              <w:t xml:space="preserve">(tomāti, gurķi, paprika, zaļumi) </w:t>
            </w:r>
            <w:r w:rsidRPr="004628DA">
              <w:rPr>
                <w:b/>
                <w:bCs/>
                <w:color w:val="000000"/>
                <w:sz w:val="20"/>
                <w:szCs w:val="20"/>
              </w:rPr>
              <w:t xml:space="preserve"> </w:t>
            </w:r>
            <w:r w:rsidRPr="004628DA">
              <w:rPr>
                <w:color w:val="000000"/>
                <w:sz w:val="20"/>
                <w:szCs w:val="20"/>
              </w:rPr>
              <w:t xml:space="preserve">  </w:t>
            </w:r>
            <w:r w:rsidRPr="004628DA">
              <w:rPr>
                <w:b/>
                <w:bCs/>
                <w:color w:val="000000"/>
                <w:sz w:val="20"/>
                <w:szCs w:val="20"/>
              </w:rPr>
              <w:t xml:space="preserve"> </w:t>
            </w:r>
          </w:p>
        </w:tc>
        <w:tc>
          <w:tcPr>
            <w:tcW w:w="729"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1porc. 3,500kg</w:t>
            </w:r>
          </w:p>
        </w:tc>
        <w:tc>
          <w:tcPr>
            <w:tcW w:w="591"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8</w:t>
            </w:r>
          </w:p>
        </w:tc>
        <w:tc>
          <w:tcPr>
            <w:tcW w:w="1003" w:type="pc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8,95</w:t>
            </w:r>
          </w:p>
        </w:tc>
        <w:tc>
          <w:tcPr>
            <w:tcW w:w="7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71,60</w:t>
            </w:r>
          </w:p>
        </w:tc>
      </w:tr>
      <w:tr w:rsidR="000C0D87" w:rsidRPr="004628DA" w:rsidTr="004628DA">
        <w:trPr>
          <w:trHeight w:val="529"/>
        </w:trPr>
        <w:tc>
          <w:tcPr>
            <w:tcW w:w="25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26</w:t>
            </w:r>
          </w:p>
        </w:tc>
        <w:tc>
          <w:tcPr>
            <w:tcW w:w="163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0C0D87" w:rsidRPr="004628DA" w:rsidRDefault="000C0D87">
            <w:pPr>
              <w:pStyle w:val="Standard"/>
              <w:suppressAutoHyphens w:val="0"/>
              <w:snapToGrid w:val="0"/>
              <w:rPr>
                <w:sz w:val="20"/>
                <w:szCs w:val="20"/>
              </w:rPr>
            </w:pPr>
            <w:r w:rsidRPr="004628DA">
              <w:rPr>
                <w:b/>
                <w:bCs/>
                <w:color w:val="000000"/>
                <w:sz w:val="20"/>
                <w:szCs w:val="20"/>
              </w:rPr>
              <w:t xml:space="preserve">Augļu asorti </w:t>
            </w:r>
            <w:r w:rsidRPr="004628DA">
              <w:rPr>
                <w:color w:val="000000"/>
                <w:sz w:val="20"/>
                <w:szCs w:val="20"/>
              </w:rPr>
              <w:t>(vīnogas, ananāsi, bumbieri, melone,</w:t>
            </w:r>
            <w:r w:rsidR="00CE5A7D" w:rsidRPr="004628DA">
              <w:rPr>
                <w:color w:val="000000"/>
                <w:sz w:val="20"/>
                <w:szCs w:val="20"/>
              </w:rPr>
              <w:t xml:space="preserve"> </w:t>
            </w:r>
            <w:r w:rsidRPr="004628DA">
              <w:rPr>
                <w:color w:val="000000"/>
                <w:sz w:val="20"/>
                <w:szCs w:val="20"/>
              </w:rPr>
              <w:t xml:space="preserve">kivi)  </w:t>
            </w:r>
          </w:p>
        </w:tc>
        <w:tc>
          <w:tcPr>
            <w:tcW w:w="729"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1porc.1,800kg</w:t>
            </w:r>
          </w:p>
        </w:tc>
        <w:tc>
          <w:tcPr>
            <w:tcW w:w="591"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8</w:t>
            </w:r>
          </w:p>
        </w:tc>
        <w:tc>
          <w:tcPr>
            <w:tcW w:w="1003" w:type="pc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8,45</w:t>
            </w:r>
          </w:p>
        </w:tc>
        <w:tc>
          <w:tcPr>
            <w:tcW w:w="7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67,6</w:t>
            </w:r>
          </w:p>
          <w:p w:rsidR="000C0D87" w:rsidRPr="004628DA" w:rsidRDefault="000C0D87" w:rsidP="004628DA">
            <w:pPr>
              <w:pStyle w:val="Standard"/>
              <w:suppressAutoHyphens w:val="0"/>
              <w:snapToGrid w:val="0"/>
              <w:jc w:val="center"/>
              <w:rPr>
                <w:color w:val="000000"/>
                <w:sz w:val="20"/>
                <w:szCs w:val="20"/>
              </w:rPr>
            </w:pPr>
          </w:p>
        </w:tc>
      </w:tr>
      <w:tr w:rsidR="000C0D87" w:rsidRPr="004628DA" w:rsidTr="004628DA">
        <w:trPr>
          <w:trHeight w:val="529"/>
        </w:trPr>
        <w:tc>
          <w:tcPr>
            <w:tcW w:w="25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27</w:t>
            </w:r>
          </w:p>
        </w:tc>
        <w:tc>
          <w:tcPr>
            <w:tcW w:w="163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pPr>
              <w:pStyle w:val="Standard"/>
              <w:suppressAutoHyphens w:val="0"/>
              <w:snapToGrid w:val="0"/>
              <w:rPr>
                <w:color w:val="000000"/>
                <w:sz w:val="20"/>
                <w:szCs w:val="20"/>
              </w:rPr>
            </w:pPr>
            <w:r w:rsidRPr="004628DA">
              <w:rPr>
                <w:color w:val="000000"/>
                <w:sz w:val="20"/>
                <w:szCs w:val="20"/>
              </w:rPr>
              <w:t>Torte</w:t>
            </w:r>
          </w:p>
        </w:tc>
        <w:tc>
          <w:tcPr>
            <w:tcW w:w="729"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kg</w:t>
            </w:r>
          </w:p>
        </w:tc>
        <w:tc>
          <w:tcPr>
            <w:tcW w:w="591"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21</w:t>
            </w:r>
          </w:p>
        </w:tc>
        <w:tc>
          <w:tcPr>
            <w:tcW w:w="1003" w:type="pc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10,5</w:t>
            </w:r>
          </w:p>
        </w:tc>
        <w:tc>
          <w:tcPr>
            <w:tcW w:w="7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220,5</w:t>
            </w:r>
          </w:p>
        </w:tc>
      </w:tr>
      <w:tr w:rsidR="000C0D87" w:rsidRPr="004628DA" w:rsidTr="004628DA">
        <w:trPr>
          <w:trHeight w:val="336"/>
        </w:trPr>
        <w:tc>
          <w:tcPr>
            <w:tcW w:w="25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28</w:t>
            </w:r>
          </w:p>
        </w:tc>
        <w:tc>
          <w:tcPr>
            <w:tcW w:w="163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0C0D87" w:rsidRPr="004628DA" w:rsidRDefault="000C0D87">
            <w:pPr>
              <w:pStyle w:val="Standard"/>
              <w:suppressAutoHyphens w:val="0"/>
              <w:snapToGrid w:val="0"/>
              <w:rPr>
                <w:color w:val="000000"/>
                <w:sz w:val="20"/>
                <w:szCs w:val="20"/>
              </w:rPr>
            </w:pPr>
            <w:r w:rsidRPr="004628DA">
              <w:rPr>
                <w:color w:val="000000"/>
                <w:sz w:val="20"/>
                <w:szCs w:val="20"/>
              </w:rPr>
              <w:t>Dzeramais ūdens</w:t>
            </w:r>
          </w:p>
        </w:tc>
        <w:tc>
          <w:tcPr>
            <w:tcW w:w="729"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lit</w:t>
            </w:r>
          </w:p>
        </w:tc>
        <w:tc>
          <w:tcPr>
            <w:tcW w:w="591"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70</w:t>
            </w:r>
          </w:p>
        </w:tc>
        <w:tc>
          <w:tcPr>
            <w:tcW w:w="1003" w:type="pc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C0D87" w:rsidRPr="004628DA" w:rsidRDefault="000C0D87">
            <w:pPr>
              <w:pStyle w:val="Standard"/>
              <w:suppressAutoHyphens w:val="0"/>
              <w:snapToGrid w:val="0"/>
              <w:jc w:val="center"/>
              <w:rPr>
                <w:color w:val="000000"/>
                <w:sz w:val="20"/>
                <w:szCs w:val="20"/>
                <w:lang w:val="ru-RU"/>
              </w:rPr>
            </w:pPr>
            <w:r w:rsidRPr="004628DA">
              <w:rPr>
                <w:color w:val="000000"/>
                <w:sz w:val="20"/>
                <w:szCs w:val="20"/>
                <w:lang w:val="ru-RU"/>
              </w:rPr>
              <w:t>0,</w:t>
            </w:r>
            <w:r w:rsidRPr="004628DA">
              <w:rPr>
                <w:color w:val="000000"/>
                <w:sz w:val="20"/>
                <w:szCs w:val="20"/>
              </w:rPr>
              <w:t>94</w:t>
            </w:r>
          </w:p>
        </w:tc>
        <w:tc>
          <w:tcPr>
            <w:tcW w:w="7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65,8</w:t>
            </w:r>
          </w:p>
        </w:tc>
      </w:tr>
      <w:tr w:rsidR="000C0D87" w:rsidRPr="004628DA" w:rsidTr="004628DA">
        <w:trPr>
          <w:trHeight w:val="529"/>
        </w:trPr>
        <w:tc>
          <w:tcPr>
            <w:tcW w:w="25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29</w:t>
            </w:r>
          </w:p>
        </w:tc>
        <w:tc>
          <w:tcPr>
            <w:tcW w:w="163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0C0D87" w:rsidRPr="004628DA" w:rsidRDefault="000C0D87">
            <w:pPr>
              <w:pStyle w:val="Standard"/>
              <w:suppressAutoHyphens w:val="0"/>
              <w:snapToGrid w:val="0"/>
              <w:rPr>
                <w:sz w:val="20"/>
                <w:szCs w:val="20"/>
              </w:rPr>
            </w:pPr>
            <w:r w:rsidRPr="004628DA">
              <w:rPr>
                <w:sz w:val="20"/>
                <w:szCs w:val="20"/>
              </w:rPr>
              <w:t>Tēja (150 ml) ar cukuru</w:t>
            </w:r>
          </w:p>
        </w:tc>
        <w:tc>
          <w:tcPr>
            <w:tcW w:w="729"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gab</w:t>
            </w:r>
          </w:p>
        </w:tc>
        <w:tc>
          <w:tcPr>
            <w:tcW w:w="591"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80</w:t>
            </w:r>
          </w:p>
        </w:tc>
        <w:tc>
          <w:tcPr>
            <w:tcW w:w="1003" w:type="pc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C0D87" w:rsidRPr="004628DA" w:rsidRDefault="000C0D87">
            <w:pPr>
              <w:pStyle w:val="Standard"/>
              <w:suppressAutoHyphens w:val="0"/>
              <w:snapToGrid w:val="0"/>
              <w:jc w:val="center"/>
              <w:rPr>
                <w:color w:val="000000"/>
                <w:sz w:val="20"/>
                <w:szCs w:val="20"/>
                <w:lang w:val="ru-RU"/>
              </w:rPr>
            </w:pPr>
            <w:r w:rsidRPr="004628DA">
              <w:rPr>
                <w:color w:val="000000"/>
                <w:sz w:val="20"/>
                <w:szCs w:val="20"/>
                <w:lang w:val="ru-RU"/>
              </w:rPr>
              <w:t>0,</w:t>
            </w:r>
            <w:r w:rsidRPr="004628DA">
              <w:rPr>
                <w:color w:val="000000"/>
                <w:sz w:val="20"/>
                <w:szCs w:val="20"/>
              </w:rPr>
              <w:t>33</w:t>
            </w:r>
          </w:p>
        </w:tc>
        <w:tc>
          <w:tcPr>
            <w:tcW w:w="7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26,4</w:t>
            </w:r>
          </w:p>
        </w:tc>
      </w:tr>
      <w:tr w:rsidR="000C0D87" w:rsidRPr="004628DA" w:rsidTr="004628DA">
        <w:trPr>
          <w:trHeight w:val="529"/>
        </w:trPr>
        <w:tc>
          <w:tcPr>
            <w:tcW w:w="25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30</w:t>
            </w:r>
          </w:p>
        </w:tc>
        <w:tc>
          <w:tcPr>
            <w:tcW w:w="163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0C0D87" w:rsidRPr="004628DA" w:rsidRDefault="000C0D87">
            <w:pPr>
              <w:pStyle w:val="Standard"/>
              <w:suppressAutoHyphens w:val="0"/>
              <w:snapToGrid w:val="0"/>
              <w:rPr>
                <w:sz w:val="20"/>
                <w:szCs w:val="20"/>
              </w:rPr>
            </w:pPr>
            <w:r w:rsidRPr="004628DA">
              <w:rPr>
                <w:sz w:val="20"/>
                <w:szCs w:val="20"/>
              </w:rPr>
              <w:t>Krējums saldais (10 g)</w:t>
            </w:r>
          </w:p>
        </w:tc>
        <w:tc>
          <w:tcPr>
            <w:tcW w:w="729"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gab</w:t>
            </w:r>
          </w:p>
        </w:tc>
        <w:tc>
          <w:tcPr>
            <w:tcW w:w="591"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85</w:t>
            </w:r>
          </w:p>
        </w:tc>
        <w:tc>
          <w:tcPr>
            <w:tcW w:w="1003" w:type="pc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C0D87" w:rsidRPr="004628DA" w:rsidRDefault="000C0D87">
            <w:pPr>
              <w:pStyle w:val="Standard"/>
              <w:suppressAutoHyphens w:val="0"/>
              <w:snapToGrid w:val="0"/>
              <w:jc w:val="center"/>
              <w:rPr>
                <w:color w:val="000000"/>
                <w:sz w:val="20"/>
                <w:szCs w:val="20"/>
                <w:lang w:val="ru-RU"/>
              </w:rPr>
            </w:pPr>
            <w:r w:rsidRPr="004628DA">
              <w:rPr>
                <w:color w:val="000000"/>
                <w:sz w:val="20"/>
                <w:szCs w:val="20"/>
                <w:lang w:val="ru-RU"/>
              </w:rPr>
              <w:t>0,0</w:t>
            </w:r>
            <w:r w:rsidRPr="004628DA">
              <w:rPr>
                <w:color w:val="000000"/>
                <w:sz w:val="20"/>
                <w:szCs w:val="20"/>
              </w:rPr>
              <w:t>7</w:t>
            </w:r>
          </w:p>
        </w:tc>
        <w:tc>
          <w:tcPr>
            <w:tcW w:w="7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5,95</w:t>
            </w:r>
          </w:p>
        </w:tc>
      </w:tr>
      <w:tr w:rsidR="000C0D87" w:rsidRPr="004628DA" w:rsidTr="004628DA">
        <w:trPr>
          <w:trHeight w:val="529"/>
        </w:trPr>
        <w:tc>
          <w:tcPr>
            <w:tcW w:w="25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31</w:t>
            </w:r>
          </w:p>
        </w:tc>
        <w:tc>
          <w:tcPr>
            <w:tcW w:w="1633"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0C0D87" w:rsidRPr="004628DA" w:rsidRDefault="000C0D87">
            <w:pPr>
              <w:pStyle w:val="Standard"/>
              <w:suppressAutoHyphens w:val="0"/>
              <w:snapToGrid w:val="0"/>
              <w:rPr>
                <w:sz w:val="20"/>
                <w:szCs w:val="20"/>
              </w:rPr>
            </w:pPr>
            <w:r w:rsidRPr="004628DA">
              <w:rPr>
                <w:sz w:val="20"/>
                <w:szCs w:val="20"/>
              </w:rPr>
              <w:t>Kafija (150 ml)</w:t>
            </w:r>
          </w:p>
        </w:tc>
        <w:tc>
          <w:tcPr>
            <w:tcW w:w="729"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gab</w:t>
            </w:r>
          </w:p>
        </w:tc>
        <w:tc>
          <w:tcPr>
            <w:tcW w:w="591"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250</w:t>
            </w:r>
          </w:p>
        </w:tc>
        <w:tc>
          <w:tcPr>
            <w:tcW w:w="1003" w:type="pc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C0D87" w:rsidRPr="004628DA" w:rsidRDefault="000C0D87">
            <w:pPr>
              <w:pStyle w:val="Standard"/>
              <w:suppressAutoHyphens w:val="0"/>
              <w:snapToGrid w:val="0"/>
              <w:jc w:val="center"/>
              <w:rPr>
                <w:color w:val="000000"/>
                <w:sz w:val="20"/>
                <w:szCs w:val="20"/>
                <w:lang w:val="ru-RU"/>
              </w:rPr>
            </w:pPr>
            <w:r w:rsidRPr="004628DA">
              <w:rPr>
                <w:color w:val="000000"/>
                <w:sz w:val="20"/>
                <w:szCs w:val="20"/>
                <w:lang w:val="ru-RU"/>
              </w:rPr>
              <w:t>0,</w:t>
            </w:r>
            <w:r w:rsidRPr="004628DA">
              <w:rPr>
                <w:color w:val="000000"/>
                <w:sz w:val="20"/>
                <w:szCs w:val="20"/>
              </w:rPr>
              <w:t>65</w:t>
            </w:r>
          </w:p>
        </w:tc>
        <w:tc>
          <w:tcPr>
            <w:tcW w:w="7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color w:val="000000"/>
                <w:sz w:val="20"/>
                <w:szCs w:val="20"/>
              </w:rPr>
            </w:pPr>
            <w:r w:rsidRPr="004628DA">
              <w:rPr>
                <w:color w:val="000000"/>
                <w:sz w:val="20"/>
                <w:szCs w:val="20"/>
              </w:rPr>
              <w:t>162,5</w:t>
            </w:r>
          </w:p>
        </w:tc>
      </w:tr>
      <w:tr w:rsidR="000C0D87" w:rsidRPr="004628DA" w:rsidTr="004628DA">
        <w:trPr>
          <w:trHeight w:val="529"/>
        </w:trPr>
        <w:tc>
          <w:tcPr>
            <w:tcW w:w="25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32</w:t>
            </w:r>
          </w:p>
        </w:tc>
        <w:tc>
          <w:tcPr>
            <w:tcW w:w="2954" w:type="pct"/>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sz w:val="20"/>
                <w:szCs w:val="20"/>
              </w:rPr>
            </w:pPr>
            <w:r w:rsidRPr="004628DA">
              <w:rPr>
                <w:sz w:val="20"/>
                <w:szCs w:val="20"/>
              </w:rPr>
              <w:t>Trauku un galdautu noma (komplekts 300 cilvēkiem)</w:t>
            </w:r>
          </w:p>
        </w:tc>
        <w:tc>
          <w:tcPr>
            <w:tcW w:w="1003" w:type="pc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C0D87" w:rsidRPr="004628DA" w:rsidRDefault="000C0D87">
            <w:pPr>
              <w:pStyle w:val="Standard"/>
              <w:suppressAutoHyphens w:val="0"/>
              <w:snapToGrid w:val="0"/>
              <w:rPr>
                <w:sz w:val="20"/>
                <w:szCs w:val="20"/>
              </w:rPr>
            </w:pPr>
          </w:p>
        </w:tc>
        <w:tc>
          <w:tcPr>
            <w:tcW w:w="7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sz w:val="20"/>
                <w:szCs w:val="20"/>
              </w:rPr>
            </w:pPr>
            <w:r w:rsidRPr="004628DA">
              <w:rPr>
                <w:sz w:val="20"/>
                <w:szCs w:val="20"/>
              </w:rPr>
              <w:t>180</w:t>
            </w:r>
          </w:p>
        </w:tc>
      </w:tr>
      <w:tr w:rsidR="000C0D87" w:rsidRPr="004628DA" w:rsidTr="004628DA">
        <w:trPr>
          <w:trHeight w:val="529"/>
        </w:trPr>
        <w:tc>
          <w:tcPr>
            <w:tcW w:w="25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pPr>
              <w:pStyle w:val="Standard"/>
              <w:suppressAutoHyphens w:val="0"/>
              <w:snapToGrid w:val="0"/>
              <w:jc w:val="center"/>
              <w:rPr>
                <w:color w:val="000000"/>
                <w:sz w:val="20"/>
                <w:szCs w:val="20"/>
              </w:rPr>
            </w:pPr>
            <w:r w:rsidRPr="004628DA">
              <w:rPr>
                <w:color w:val="000000"/>
                <w:sz w:val="20"/>
                <w:szCs w:val="20"/>
              </w:rPr>
              <w:t>33</w:t>
            </w:r>
          </w:p>
        </w:tc>
        <w:tc>
          <w:tcPr>
            <w:tcW w:w="2954" w:type="pct"/>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sz w:val="20"/>
                <w:szCs w:val="20"/>
              </w:rPr>
            </w:pPr>
            <w:r w:rsidRPr="004628DA">
              <w:rPr>
                <w:sz w:val="20"/>
                <w:szCs w:val="20"/>
              </w:rPr>
              <w:t>Viesm. apkalpošana  (15 cil.)un transporta pakalpojumi</w:t>
            </w:r>
          </w:p>
        </w:tc>
        <w:tc>
          <w:tcPr>
            <w:tcW w:w="1003" w:type="pc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C0D87" w:rsidRPr="004628DA" w:rsidRDefault="000C0D87">
            <w:pPr>
              <w:pStyle w:val="Standard"/>
              <w:suppressAutoHyphens w:val="0"/>
              <w:snapToGrid w:val="0"/>
              <w:rPr>
                <w:sz w:val="20"/>
                <w:szCs w:val="20"/>
              </w:rPr>
            </w:pPr>
          </w:p>
        </w:tc>
        <w:tc>
          <w:tcPr>
            <w:tcW w:w="7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sz w:val="20"/>
                <w:szCs w:val="20"/>
              </w:rPr>
            </w:pPr>
            <w:r w:rsidRPr="004628DA">
              <w:rPr>
                <w:sz w:val="20"/>
                <w:szCs w:val="20"/>
              </w:rPr>
              <w:t>260</w:t>
            </w:r>
          </w:p>
        </w:tc>
      </w:tr>
      <w:tr w:rsidR="000C0D87" w:rsidRPr="004628DA" w:rsidTr="004628DA">
        <w:trPr>
          <w:trHeight w:val="529"/>
        </w:trPr>
        <w:tc>
          <w:tcPr>
            <w:tcW w:w="4209" w:type="pct"/>
            <w:gridSpan w:val="5"/>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b/>
                <w:sz w:val="20"/>
                <w:szCs w:val="20"/>
              </w:rPr>
            </w:pPr>
            <w:r w:rsidRPr="004628DA">
              <w:rPr>
                <w:b/>
                <w:sz w:val="20"/>
                <w:szCs w:val="20"/>
              </w:rPr>
              <w:t>Kopā Euro bez PVN</w:t>
            </w:r>
          </w:p>
        </w:tc>
        <w:tc>
          <w:tcPr>
            <w:tcW w:w="7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sz w:val="20"/>
                <w:szCs w:val="20"/>
              </w:rPr>
            </w:pPr>
            <w:r w:rsidRPr="004628DA">
              <w:rPr>
                <w:sz w:val="20"/>
                <w:szCs w:val="20"/>
              </w:rPr>
              <w:t>3999,83</w:t>
            </w:r>
          </w:p>
        </w:tc>
      </w:tr>
      <w:tr w:rsidR="000C0D87" w:rsidRPr="004628DA" w:rsidTr="004628DA">
        <w:trPr>
          <w:trHeight w:val="529"/>
        </w:trPr>
        <w:tc>
          <w:tcPr>
            <w:tcW w:w="4209" w:type="pct"/>
            <w:gridSpan w:val="5"/>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sz w:val="20"/>
                <w:szCs w:val="20"/>
              </w:rPr>
            </w:pPr>
            <w:r w:rsidRPr="004628DA">
              <w:rPr>
                <w:sz w:val="20"/>
                <w:szCs w:val="20"/>
              </w:rPr>
              <w:t>Kopā Euro ar PVN</w:t>
            </w:r>
          </w:p>
        </w:tc>
        <w:tc>
          <w:tcPr>
            <w:tcW w:w="7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0D87" w:rsidRPr="004628DA" w:rsidRDefault="000C0D87" w:rsidP="004628DA">
            <w:pPr>
              <w:pStyle w:val="Standard"/>
              <w:suppressAutoHyphens w:val="0"/>
              <w:snapToGrid w:val="0"/>
              <w:jc w:val="center"/>
              <w:rPr>
                <w:sz w:val="20"/>
                <w:szCs w:val="20"/>
              </w:rPr>
            </w:pPr>
            <w:r w:rsidRPr="004628DA">
              <w:rPr>
                <w:sz w:val="20"/>
                <w:szCs w:val="20"/>
              </w:rPr>
              <w:t>4839,80</w:t>
            </w:r>
          </w:p>
        </w:tc>
      </w:tr>
    </w:tbl>
    <w:p w:rsidR="000C0D87" w:rsidRDefault="000C0D87">
      <w:pPr>
        <w:rPr>
          <w:rFonts w:ascii="Times New Roman" w:hAnsi="Times New Roman" w:cs="Times New Roman"/>
          <w:sz w:val="23"/>
          <w:szCs w:val="23"/>
        </w:rPr>
      </w:pPr>
    </w:p>
    <w:tbl>
      <w:tblPr>
        <w:tblW w:w="9435" w:type="dxa"/>
        <w:tblLayout w:type="fixed"/>
        <w:tblLook w:val="04A0" w:firstRow="1" w:lastRow="0" w:firstColumn="1" w:lastColumn="0" w:noHBand="0" w:noVBand="1"/>
      </w:tblPr>
      <w:tblGrid>
        <w:gridCol w:w="4789"/>
        <w:gridCol w:w="4646"/>
      </w:tblGrid>
      <w:tr w:rsidR="00BD109A" w:rsidRPr="00213AFE" w:rsidTr="00B906CC">
        <w:tc>
          <w:tcPr>
            <w:tcW w:w="4789" w:type="dxa"/>
          </w:tcPr>
          <w:p w:rsidR="00BD109A" w:rsidRPr="00BD109A" w:rsidRDefault="00BD109A" w:rsidP="00BD109A">
            <w:pPr>
              <w:keepNext/>
              <w:suppressAutoHyphens/>
              <w:spacing w:after="0" w:line="240" w:lineRule="auto"/>
              <w:ind w:left="-28" w:firstLine="28"/>
              <w:outlineLvl w:val="2"/>
              <w:rPr>
                <w:rFonts w:ascii="Times New Roman" w:eastAsia="Times New Roman" w:hAnsi="Times New Roman" w:cs="Times New Roman"/>
                <w:b/>
                <w:bCs/>
                <w:sz w:val="23"/>
                <w:szCs w:val="23"/>
                <w:lang w:eastAsia="ar-SA"/>
              </w:rPr>
            </w:pPr>
            <w:r w:rsidRPr="00213AFE">
              <w:rPr>
                <w:rFonts w:ascii="Times New Roman" w:eastAsia="Times New Roman" w:hAnsi="Times New Roman" w:cs="Times New Roman"/>
                <w:b/>
                <w:bCs/>
                <w:sz w:val="23"/>
                <w:szCs w:val="23"/>
                <w:lang w:eastAsia="ar-SA"/>
              </w:rPr>
              <w:t>PASŪTĪTĀJS</w:t>
            </w:r>
          </w:p>
          <w:p w:rsidR="00BD109A" w:rsidRPr="00213AFE" w:rsidRDefault="00BD109A" w:rsidP="00B906CC">
            <w:pPr>
              <w:suppressAutoHyphens/>
              <w:spacing w:after="0" w:line="240" w:lineRule="auto"/>
              <w:rPr>
                <w:rFonts w:ascii="Times New Roman" w:eastAsia="Times New Roman" w:hAnsi="Times New Roman" w:cs="Times New Roman"/>
                <w:sz w:val="23"/>
                <w:szCs w:val="23"/>
                <w:lang w:eastAsia="ar-SA"/>
              </w:rPr>
            </w:pPr>
          </w:p>
          <w:p w:rsidR="00BD109A" w:rsidRPr="00213AFE" w:rsidRDefault="00BD109A" w:rsidP="00B906CC">
            <w:pPr>
              <w:suppressAutoHyphens/>
              <w:spacing w:after="0" w:line="240" w:lineRule="auto"/>
              <w:rPr>
                <w:rFonts w:ascii="Times New Roman" w:eastAsia="Times New Roman" w:hAnsi="Times New Roman" w:cs="Times New Roman"/>
                <w:sz w:val="23"/>
                <w:szCs w:val="23"/>
                <w:lang w:eastAsia="ar-SA"/>
              </w:rPr>
            </w:pPr>
          </w:p>
        </w:tc>
        <w:tc>
          <w:tcPr>
            <w:tcW w:w="4646" w:type="dxa"/>
          </w:tcPr>
          <w:p w:rsidR="00BD109A" w:rsidRPr="00BD109A" w:rsidRDefault="00BD109A" w:rsidP="00BD109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napToGrid w:val="0"/>
              <w:spacing w:after="0" w:line="240" w:lineRule="auto"/>
              <w:jc w:val="both"/>
              <w:rPr>
                <w:rFonts w:ascii="Times New Roman" w:eastAsia="Arial" w:hAnsi="Times New Roman" w:cs="Times New Roman"/>
                <w:b/>
                <w:color w:val="000000"/>
                <w:sz w:val="23"/>
                <w:szCs w:val="23"/>
                <w:lang w:eastAsia="ar-SA"/>
              </w:rPr>
            </w:pPr>
            <w:r w:rsidRPr="00213AFE">
              <w:rPr>
                <w:rFonts w:ascii="Times New Roman" w:eastAsia="Arial" w:hAnsi="Times New Roman" w:cs="Times New Roman"/>
                <w:b/>
                <w:color w:val="000000"/>
                <w:sz w:val="23"/>
                <w:szCs w:val="23"/>
                <w:lang w:eastAsia="ar-SA"/>
              </w:rPr>
              <w:t>IZPILDĪTĀJS</w:t>
            </w:r>
          </w:p>
        </w:tc>
      </w:tr>
      <w:tr w:rsidR="00BD109A" w:rsidRPr="00213AFE" w:rsidTr="00B906CC">
        <w:tc>
          <w:tcPr>
            <w:tcW w:w="4789" w:type="dxa"/>
            <w:hideMark/>
          </w:tcPr>
          <w:p w:rsidR="00BD109A" w:rsidRPr="00213AFE" w:rsidRDefault="00BD109A" w:rsidP="00B906CC">
            <w:pPr>
              <w:suppressAutoHyphens/>
              <w:spacing w:after="0" w:line="240" w:lineRule="auto"/>
              <w:rPr>
                <w:rFonts w:ascii="Times New Roman" w:eastAsia="Times New Roman" w:hAnsi="Times New Roman" w:cs="Times New Roman"/>
                <w:bCs/>
                <w:sz w:val="23"/>
                <w:szCs w:val="23"/>
                <w:lang w:eastAsia="ar-SA"/>
              </w:rPr>
            </w:pPr>
            <w:r w:rsidRPr="00213AFE">
              <w:rPr>
                <w:rFonts w:ascii="Times New Roman" w:eastAsia="Times New Roman" w:hAnsi="Times New Roman" w:cs="Times New Roman"/>
                <w:bCs/>
                <w:sz w:val="23"/>
                <w:szCs w:val="23"/>
                <w:lang w:eastAsia="ar-SA"/>
              </w:rPr>
              <w:t>Domes izpilddirektor</w:t>
            </w:r>
            <w:r>
              <w:rPr>
                <w:rFonts w:ascii="Times New Roman" w:eastAsia="Times New Roman" w:hAnsi="Times New Roman" w:cs="Times New Roman"/>
                <w:bCs/>
                <w:sz w:val="23"/>
                <w:szCs w:val="23"/>
                <w:lang w:eastAsia="ar-SA"/>
              </w:rPr>
              <w:t>e</w:t>
            </w:r>
            <w:r w:rsidRPr="00213AFE">
              <w:rPr>
                <w:rFonts w:ascii="Times New Roman" w:eastAsia="Times New Roman" w:hAnsi="Times New Roman" w:cs="Times New Roman"/>
                <w:bCs/>
                <w:sz w:val="23"/>
                <w:szCs w:val="23"/>
                <w:lang w:eastAsia="ar-SA"/>
              </w:rPr>
              <w:t xml:space="preserve">                      </w:t>
            </w:r>
            <w:r>
              <w:rPr>
                <w:rFonts w:ascii="Times New Roman" w:eastAsia="Times New Roman" w:hAnsi="Times New Roman" w:cs="Times New Roman"/>
                <w:bCs/>
                <w:sz w:val="23"/>
                <w:szCs w:val="23"/>
                <w:lang w:eastAsia="ar-SA"/>
              </w:rPr>
              <w:t>I.Goldberga</w:t>
            </w:r>
          </w:p>
        </w:tc>
        <w:tc>
          <w:tcPr>
            <w:tcW w:w="4646" w:type="dxa"/>
          </w:tcPr>
          <w:p w:rsidR="00BD109A" w:rsidRPr="00213AFE" w:rsidRDefault="00BD109A" w:rsidP="00B906CC">
            <w:pPr>
              <w:widowControl w:val="0"/>
              <w:tabs>
                <w:tab w:val="left" w:pos="397"/>
                <w:tab w:val="left" w:pos="794"/>
                <w:tab w:val="left" w:pos="1588"/>
                <w:tab w:val="left" w:pos="1985"/>
                <w:tab w:val="left" w:pos="2382"/>
                <w:tab w:val="left" w:pos="2779"/>
                <w:tab w:val="left" w:pos="3176"/>
                <w:tab w:val="left" w:pos="3433"/>
                <w:tab w:val="left" w:pos="3573"/>
                <w:tab w:val="left" w:pos="3970"/>
                <w:tab w:val="left" w:pos="4367"/>
                <w:tab w:val="left" w:pos="4764"/>
              </w:tabs>
              <w:suppressAutoHyphens/>
              <w:snapToGrid w:val="0"/>
              <w:spacing w:after="0" w:line="240" w:lineRule="auto"/>
              <w:jc w:val="both"/>
              <w:rPr>
                <w:rFonts w:ascii="Times New Roman" w:eastAsia="Arial" w:hAnsi="Times New Roman" w:cs="Times New Roman"/>
                <w:color w:val="000000"/>
                <w:sz w:val="23"/>
                <w:szCs w:val="23"/>
                <w:lang w:eastAsia="ar-SA"/>
              </w:rPr>
            </w:pPr>
            <w:r w:rsidRPr="00213AFE">
              <w:rPr>
                <w:rFonts w:ascii="Times New Roman" w:eastAsia="Arial" w:hAnsi="Times New Roman" w:cs="Times New Roman"/>
                <w:color w:val="000000"/>
                <w:sz w:val="23"/>
                <w:szCs w:val="23"/>
                <w:lang w:eastAsia="ar-SA"/>
              </w:rPr>
              <w:t>Prokūriste                                   T.Matvejeva</w:t>
            </w:r>
          </w:p>
        </w:tc>
      </w:tr>
    </w:tbl>
    <w:p w:rsidR="00BD109A" w:rsidRPr="00213AFE" w:rsidRDefault="00BD109A">
      <w:pPr>
        <w:rPr>
          <w:rFonts w:ascii="Times New Roman" w:hAnsi="Times New Roman" w:cs="Times New Roman"/>
          <w:sz w:val="23"/>
          <w:szCs w:val="23"/>
        </w:rPr>
      </w:pPr>
    </w:p>
    <w:sectPr w:rsidR="00BD109A" w:rsidRPr="00213AFE" w:rsidSect="00213AFE">
      <w:footerReference w:type="default" r:id="rId7"/>
      <w:pgSz w:w="11906" w:h="16838"/>
      <w:pgMar w:top="1134" w:right="1133" w:bottom="993"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07D" w:rsidRDefault="007A207D" w:rsidP="00213AFE">
      <w:pPr>
        <w:spacing w:after="0" w:line="240" w:lineRule="auto"/>
      </w:pPr>
      <w:r>
        <w:separator/>
      </w:r>
    </w:p>
  </w:endnote>
  <w:endnote w:type="continuationSeparator" w:id="0">
    <w:p w:rsidR="007A207D" w:rsidRDefault="007A207D" w:rsidP="00213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085265514"/>
      <w:docPartObj>
        <w:docPartGallery w:val="Page Numbers (Bottom of Page)"/>
        <w:docPartUnique/>
      </w:docPartObj>
    </w:sdtPr>
    <w:sdtEndPr>
      <w:rPr>
        <w:noProof/>
      </w:rPr>
    </w:sdtEndPr>
    <w:sdtContent>
      <w:p w:rsidR="00213AFE" w:rsidRPr="00EA3446" w:rsidRDefault="00213AFE">
        <w:pPr>
          <w:pStyle w:val="Footer"/>
          <w:jc w:val="center"/>
          <w:rPr>
            <w:rFonts w:ascii="Times New Roman" w:hAnsi="Times New Roman" w:cs="Times New Roman"/>
          </w:rPr>
        </w:pPr>
        <w:r w:rsidRPr="00EA3446">
          <w:rPr>
            <w:rFonts w:ascii="Times New Roman" w:hAnsi="Times New Roman" w:cs="Times New Roman"/>
          </w:rPr>
          <w:fldChar w:fldCharType="begin"/>
        </w:r>
        <w:r w:rsidRPr="00EA3446">
          <w:rPr>
            <w:rFonts w:ascii="Times New Roman" w:hAnsi="Times New Roman" w:cs="Times New Roman"/>
          </w:rPr>
          <w:instrText xml:space="preserve"> PAGE   \* MERGEFORMAT </w:instrText>
        </w:r>
        <w:r w:rsidRPr="00EA3446">
          <w:rPr>
            <w:rFonts w:ascii="Times New Roman" w:hAnsi="Times New Roman" w:cs="Times New Roman"/>
          </w:rPr>
          <w:fldChar w:fldCharType="separate"/>
        </w:r>
        <w:r w:rsidR="00F045CD">
          <w:rPr>
            <w:rFonts w:ascii="Times New Roman" w:hAnsi="Times New Roman" w:cs="Times New Roman"/>
            <w:noProof/>
          </w:rPr>
          <w:t>2</w:t>
        </w:r>
        <w:r w:rsidRPr="00EA3446">
          <w:rPr>
            <w:rFonts w:ascii="Times New Roman" w:hAnsi="Times New Roman" w:cs="Times New Roman"/>
            <w:noProof/>
          </w:rPr>
          <w:fldChar w:fldCharType="end"/>
        </w:r>
      </w:p>
    </w:sdtContent>
  </w:sdt>
  <w:p w:rsidR="00213AFE" w:rsidRDefault="00213A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07D" w:rsidRDefault="007A207D" w:rsidP="00213AFE">
      <w:pPr>
        <w:spacing w:after="0" w:line="240" w:lineRule="auto"/>
      </w:pPr>
      <w:r>
        <w:separator/>
      </w:r>
    </w:p>
  </w:footnote>
  <w:footnote w:type="continuationSeparator" w:id="0">
    <w:p w:rsidR="007A207D" w:rsidRDefault="007A207D" w:rsidP="00213A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48C"/>
    <w:rsid w:val="000706C8"/>
    <w:rsid w:val="000C0D87"/>
    <w:rsid w:val="001020F4"/>
    <w:rsid w:val="00213AFE"/>
    <w:rsid w:val="002D5647"/>
    <w:rsid w:val="002F20FA"/>
    <w:rsid w:val="00327E5B"/>
    <w:rsid w:val="003A5764"/>
    <w:rsid w:val="00401925"/>
    <w:rsid w:val="004628DA"/>
    <w:rsid w:val="0065418E"/>
    <w:rsid w:val="007A066E"/>
    <w:rsid w:val="007A207D"/>
    <w:rsid w:val="007D59A7"/>
    <w:rsid w:val="007F249C"/>
    <w:rsid w:val="00812152"/>
    <w:rsid w:val="00824228"/>
    <w:rsid w:val="00906709"/>
    <w:rsid w:val="00B22F91"/>
    <w:rsid w:val="00B76E88"/>
    <w:rsid w:val="00BD109A"/>
    <w:rsid w:val="00CE36D7"/>
    <w:rsid w:val="00CE5A7D"/>
    <w:rsid w:val="00D02F03"/>
    <w:rsid w:val="00D17DF3"/>
    <w:rsid w:val="00EA3446"/>
    <w:rsid w:val="00F045CD"/>
    <w:rsid w:val="00F203B2"/>
    <w:rsid w:val="00F46513"/>
    <w:rsid w:val="00FE14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4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AFE"/>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3AFE"/>
  </w:style>
  <w:style w:type="paragraph" w:styleId="Footer">
    <w:name w:val="footer"/>
    <w:basedOn w:val="Normal"/>
    <w:link w:val="FooterChar"/>
    <w:uiPriority w:val="99"/>
    <w:unhideWhenUsed/>
    <w:rsid w:val="00213AFE"/>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3AFE"/>
  </w:style>
  <w:style w:type="paragraph" w:styleId="BalloonText">
    <w:name w:val="Balloon Text"/>
    <w:basedOn w:val="Normal"/>
    <w:link w:val="BalloonTextChar"/>
    <w:uiPriority w:val="99"/>
    <w:semiHidden/>
    <w:unhideWhenUsed/>
    <w:rsid w:val="00EA3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446"/>
    <w:rPr>
      <w:rFonts w:ascii="Tahoma" w:hAnsi="Tahoma" w:cs="Tahoma"/>
      <w:sz w:val="16"/>
      <w:szCs w:val="16"/>
    </w:rPr>
  </w:style>
  <w:style w:type="paragraph" w:customStyle="1" w:styleId="Standard">
    <w:name w:val="Standard"/>
    <w:rsid w:val="000C0D87"/>
    <w:pPr>
      <w:suppressAutoHyphens/>
      <w:autoSpaceDN w:val="0"/>
      <w:spacing w:after="0" w:line="240" w:lineRule="auto"/>
    </w:pPr>
    <w:rPr>
      <w:rFonts w:ascii="Times New Roman" w:eastAsia="Times New Roman" w:hAnsi="Times New Roman" w:cs="Times New Roman"/>
      <w:kern w:val="3"/>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4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AFE"/>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3AFE"/>
  </w:style>
  <w:style w:type="paragraph" w:styleId="Footer">
    <w:name w:val="footer"/>
    <w:basedOn w:val="Normal"/>
    <w:link w:val="FooterChar"/>
    <w:uiPriority w:val="99"/>
    <w:unhideWhenUsed/>
    <w:rsid w:val="00213AFE"/>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3AFE"/>
  </w:style>
  <w:style w:type="paragraph" w:styleId="BalloonText">
    <w:name w:val="Balloon Text"/>
    <w:basedOn w:val="Normal"/>
    <w:link w:val="BalloonTextChar"/>
    <w:uiPriority w:val="99"/>
    <w:semiHidden/>
    <w:unhideWhenUsed/>
    <w:rsid w:val="00EA3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446"/>
    <w:rPr>
      <w:rFonts w:ascii="Tahoma" w:hAnsi="Tahoma" w:cs="Tahoma"/>
      <w:sz w:val="16"/>
      <w:szCs w:val="16"/>
    </w:rPr>
  </w:style>
  <w:style w:type="paragraph" w:customStyle="1" w:styleId="Standard">
    <w:name w:val="Standard"/>
    <w:rsid w:val="000C0D87"/>
    <w:pPr>
      <w:suppressAutoHyphens/>
      <w:autoSpaceDN w:val="0"/>
      <w:spacing w:after="0" w:line="240" w:lineRule="auto"/>
    </w:pPr>
    <w:rPr>
      <w:rFonts w:ascii="Times New Roman" w:eastAsia="Times New Roman" w:hAnsi="Times New Roman" w:cs="Times New Roman"/>
      <w:kern w:val="3"/>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5987">
      <w:bodyDiv w:val="1"/>
      <w:marLeft w:val="0"/>
      <w:marRight w:val="0"/>
      <w:marTop w:val="0"/>
      <w:marBottom w:val="0"/>
      <w:divBdr>
        <w:top w:val="none" w:sz="0" w:space="0" w:color="auto"/>
        <w:left w:val="none" w:sz="0" w:space="0" w:color="auto"/>
        <w:bottom w:val="none" w:sz="0" w:space="0" w:color="auto"/>
        <w:right w:val="none" w:sz="0" w:space="0" w:color="auto"/>
      </w:divBdr>
    </w:div>
    <w:div w:id="1206336380">
      <w:bodyDiv w:val="1"/>
      <w:marLeft w:val="0"/>
      <w:marRight w:val="0"/>
      <w:marTop w:val="0"/>
      <w:marBottom w:val="0"/>
      <w:divBdr>
        <w:top w:val="none" w:sz="0" w:space="0" w:color="auto"/>
        <w:left w:val="none" w:sz="0" w:space="0" w:color="auto"/>
        <w:bottom w:val="none" w:sz="0" w:space="0" w:color="auto"/>
        <w:right w:val="none" w:sz="0" w:space="0" w:color="auto"/>
      </w:divBdr>
    </w:div>
    <w:div w:id="1657881873">
      <w:bodyDiv w:val="1"/>
      <w:marLeft w:val="0"/>
      <w:marRight w:val="0"/>
      <w:marTop w:val="0"/>
      <w:marBottom w:val="0"/>
      <w:divBdr>
        <w:top w:val="none" w:sz="0" w:space="0" w:color="auto"/>
        <w:left w:val="none" w:sz="0" w:space="0" w:color="auto"/>
        <w:bottom w:val="none" w:sz="0" w:space="0" w:color="auto"/>
        <w:right w:val="none" w:sz="0" w:space="0" w:color="auto"/>
      </w:divBdr>
    </w:div>
    <w:div w:id="180769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5141</Words>
  <Characters>2931</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2014-11-05T11:08:00Z</cp:lastPrinted>
  <dcterms:created xsi:type="dcterms:W3CDTF">2013-11-14T11:46:00Z</dcterms:created>
  <dcterms:modified xsi:type="dcterms:W3CDTF">2014-11-05T11:08:00Z</dcterms:modified>
</cp:coreProperties>
</file>